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KÖK HÜCRE DİSİPLİNLERARASI DOKTORA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15"/>
        <w:gridCol w:w="5724"/>
        <w:gridCol w:w="553"/>
        <w:gridCol w:w="645"/>
        <w:gridCol w:w="986"/>
        <w:gridCol w:w="815"/>
      </w:tblGrid>
      <w:tr w:rsidR="00C84FC7" w:rsidRPr="00C84FC7" w:rsidTr="00571D1A">
        <w:trPr>
          <w:trHeight w:val="450"/>
          <w:tblCellSpacing w:w="0" w:type="dxa"/>
        </w:trPr>
        <w:tc>
          <w:tcPr>
            <w:tcW w:w="0" w:type="auto"/>
            <w:gridSpan w:val="6"/>
            <w:tcBorders>
              <w:top w:val="outset" w:sz="6" w:space="0" w:color="auto"/>
              <w:left w:val="nil"/>
              <w:bottom w:val="outset" w:sz="6" w:space="0" w:color="auto"/>
              <w:right w:val="nil"/>
            </w:tcBorders>
            <w:shd w:val="clear" w:color="auto" w:fill="99CCFF"/>
            <w:vAlign w:val="center"/>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r>
      <w:tr w:rsidR="00C84FC7" w:rsidRPr="00C84FC7" w:rsidTr="00571D1A">
        <w:trPr>
          <w:trHeight w:val="330"/>
          <w:tblCellSpacing w:w="0" w:type="dxa"/>
        </w:trPr>
        <w:tc>
          <w:tcPr>
            <w:tcW w:w="0" w:type="auto"/>
            <w:tcBorders>
              <w:top w:val="outset" w:sz="6" w:space="0" w:color="auto"/>
              <w:left w:val="nil"/>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Kodu</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Z/S</w:t>
            </w:r>
          </w:p>
        </w:tc>
        <w:tc>
          <w:tcPr>
            <w:tcW w:w="0" w:type="auto"/>
            <w:tcBorders>
              <w:top w:val="outset" w:sz="6" w:space="0" w:color="auto"/>
              <w:left w:val="outset" w:sz="6" w:space="0" w:color="auto"/>
              <w:bottom w:val="outset" w:sz="6" w:space="0" w:color="auto"/>
              <w:right w:val="nil"/>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Dili</w:t>
            </w:r>
          </w:p>
        </w:tc>
      </w:tr>
      <w:tr w:rsidR="00C84FC7" w:rsidRPr="00C84FC7" w:rsidTr="00571D1A">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Dönemi</w:t>
            </w:r>
          </w:p>
        </w:tc>
      </w:tr>
      <w:tr w:rsidR="00FB2B0B" w:rsidRPr="00C84FC7" w:rsidTr="000D020A">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p>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01" w:history="1">
              <w:r w:rsidR="00FB2B0B" w:rsidRPr="00C84FC7">
                <w:rPr>
                  <w:rFonts w:ascii="Times New Roman" w:eastAsia="Times New Roman" w:hAnsi="Times New Roman" w:cs="Times New Roman"/>
                  <w:color w:val="0000FF"/>
                  <w:sz w:val="20"/>
                  <w:szCs w:val="20"/>
                  <w:u w:val="single"/>
                  <w:lang w:eastAsia="tr-TR"/>
                </w:rPr>
                <w:t>MEZENKİMAL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02" w:history="1">
              <w:r w:rsidR="00FB2B0B" w:rsidRPr="00C84FC7">
                <w:rPr>
                  <w:rFonts w:ascii="Times New Roman" w:eastAsia="Times New Roman" w:hAnsi="Times New Roman" w:cs="Times New Roman"/>
                  <w:color w:val="0000FF"/>
                  <w:sz w:val="20"/>
                  <w:szCs w:val="20"/>
                  <w:u w:val="single"/>
                  <w:lang w:eastAsia="tr-TR"/>
                </w:rPr>
                <w:t>KÖK HÜCRELERİN GENOM REGÜLASYONU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03" w:history="1">
              <w:r w:rsidR="00FB2B0B" w:rsidRPr="00C84FC7">
                <w:rPr>
                  <w:rFonts w:ascii="Times New Roman" w:eastAsia="Times New Roman" w:hAnsi="Times New Roman" w:cs="Times New Roman"/>
                  <w:color w:val="0000FF"/>
                  <w:sz w:val="20"/>
                  <w:szCs w:val="20"/>
                  <w:u w:val="single"/>
                  <w:lang w:eastAsia="tr-TR"/>
                </w:rPr>
                <w:t>KÖK HÜCRE YAŞLANMASI VE IMMORTALİZASYONU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04" w:history="1">
              <w:r w:rsidR="00FB2B0B" w:rsidRPr="00C84FC7">
                <w:rPr>
                  <w:rFonts w:ascii="Times New Roman" w:eastAsia="Times New Roman" w:hAnsi="Times New Roman" w:cs="Times New Roman"/>
                  <w:color w:val="0000FF"/>
                  <w:sz w:val="20"/>
                  <w:szCs w:val="20"/>
                  <w:u w:val="single"/>
                  <w:lang w:eastAsia="tr-TR"/>
                </w:rPr>
                <w:t>TRANSLASYONEL KÖK HÜCRE TIBBI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05" w:history="1">
              <w:r w:rsidR="00FB2B0B" w:rsidRPr="00C84FC7">
                <w:rPr>
                  <w:rFonts w:ascii="Times New Roman" w:eastAsia="Times New Roman" w:hAnsi="Times New Roman" w:cs="Times New Roman"/>
                  <w:color w:val="0000FF"/>
                  <w:sz w:val="20"/>
                  <w:szCs w:val="20"/>
                  <w:u w:val="single"/>
                  <w:lang w:eastAsia="tr-TR"/>
                </w:rPr>
                <w:t>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58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06" w:history="1">
              <w:r w:rsidR="00FB2B0B" w:rsidRPr="00C84FC7">
                <w:rPr>
                  <w:rFonts w:ascii="Times New Roman" w:eastAsia="Times New Roman" w:hAnsi="Times New Roman" w:cs="Times New Roman"/>
                  <w:color w:val="0000FF"/>
                  <w:sz w:val="20"/>
                  <w:szCs w:val="20"/>
                  <w:u w:val="single"/>
                  <w:lang w:eastAsia="tr-TR"/>
                </w:rPr>
                <w:t>KANSER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color w:val="333333"/>
                <w:sz w:val="20"/>
                <w:szCs w:val="20"/>
                <w:lang w:eastAsia="tr-TR"/>
              </w:rPr>
            </w:pPr>
          </w:p>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color w:val="000000"/>
                <w:sz w:val="20"/>
                <w:szCs w:val="20"/>
                <w:lang w:eastAsia="tr-TR"/>
              </w:rPr>
            </w:pPr>
            <w:hyperlink w:anchor="DERS522801307" w:history="1">
              <w:r w:rsidR="00FB2B0B" w:rsidRPr="00C84FC7">
                <w:rPr>
                  <w:rFonts w:ascii="Times New Roman" w:eastAsia="Times New Roman" w:hAnsi="Times New Roman" w:cs="Times New Roman"/>
                  <w:color w:val="0000FF"/>
                  <w:sz w:val="20"/>
                  <w:szCs w:val="20"/>
                  <w:u w:val="single"/>
                  <w:lang w:eastAsia="tr-TR"/>
                </w:rPr>
                <w:t>KARDİYOLOJİDE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4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color w:val="000000"/>
                <w:sz w:val="20"/>
                <w:szCs w:val="20"/>
                <w:lang w:eastAsia="tr-TR"/>
              </w:rPr>
            </w:pPr>
            <w:hyperlink w:anchor="DERS522801308" w:history="1">
              <w:r w:rsidR="00FB2B0B" w:rsidRPr="00C84FC7">
                <w:rPr>
                  <w:rFonts w:ascii="Times New Roman" w:eastAsia="Times New Roman" w:hAnsi="Times New Roman" w:cs="Times New Roman"/>
                  <w:color w:val="0000FF"/>
                  <w:sz w:val="20"/>
                  <w:szCs w:val="20"/>
                  <w:u w:val="single"/>
                  <w:lang w:eastAsia="tr-TR"/>
                </w:rPr>
                <w:t>ORTOPEDİDE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color w:val="000000"/>
                <w:sz w:val="20"/>
                <w:szCs w:val="20"/>
                <w:lang w:eastAsia="tr-TR"/>
              </w:rPr>
            </w:pPr>
            <w:hyperlink w:anchor="DERS522801309" w:history="1">
              <w:r w:rsidR="00FB2B0B" w:rsidRPr="00C84FC7">
                <w:rPr>
                  <w:rFonts w:ascii="Times New Roman" w:eastAsia="Times New Roman" w:hAnsi="Times New Roman" w:cs="Times New Roman"/>
                  <w:color w:val="0000FF"/>
                  <w:sz w:val="20"/>
                  <w:szCs w:val="20"/>
                  <w:u w:val="single"/>
                  <w:lang w:eastAsia="tr-TR"/>
                </w:rPr>
                <w:t>KÖK HÜCRE IMMUNOLOJİSİ VE TANI YÖNTEMLERİ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color w:val="000000"/>
                <w:sz w:val="20"/>
                <w:szCs w:val="20"/>
                <w:lang w:eastAsia="tr-TR"/>
              </w:rPr>
            </w:pPr>
            <w:hyperlink w:anchor="DERS522801310" w:history="1">
              <w:r w:rsidR="00FB2B0B" w:rsidRPr="00C84FC7">
                <w:rPr>
                  <w:rFonts w:ascii="Times New Roman" w:eastAsia="Times New Roman" w:hAnsi="Times New Roman" w:cs="Times New Roman"/>
                  <w:color w:val="0000FF"/>
                  <w:sz w:val="20"/>
                  <w:szCs w:val="20"/>
                  <w:u w:val="single"/>
                  <w:lang w:eastAsia="tr-TR"/>
                </w:rPr>
                <w:t>KÖK HÜCRE BİYOKİMYASI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51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1" w:history="1">
              <w:r w:rsidR="00FB2B0B" w:rsidRPr="00C84FC7">
                <w:rPr>
                  <w:rFonts w:ascii="Times New Roman" w:eastAsia="Times New Roman" w:hAnsi="Times New Roman" w:cs="Times New Roman"/>
                  <w:color w:val="0000FF"/>
                  <w:sz w:val="20"/>
                  <w:szCs w:val="20"/>
                  <w:u w:val="single"/>
                  <w:lang w:eastAsia="tr-TR"/>
                </w:rPr>
                <w:t xml:space="preserve">KÖK HÜC. </w:t>
              </w:r>
              <w:proofErr w:type="gramStart"/>
              <w:r w:rsidR="00FB2B0B" w:rsidRPr="00C84FC7">
                <w:rPr>
                  <w:rFonts w:ascii="Times New Roman" w:eastAsia="Times New Roman" w:hAnsi="Times New Roman" w:cs="Times New Roman"/>
                  <w:color w:val="0000FF"/>
                  <w:sz w:val="20"/>
                  <w:szCs w:val="20"/>
                  <w:u w:val="single"/>
                  <w:lang w:eastAsia="tr-TR"/>
                </w:rPr>
                <w:t>ARŞ.DA</w:t>
              </w:r>
              <w:proofErr w:type="gramEnd"/>
              <w:r w:rsidR="00FB2B0B" w:rsidRPr="00C84FC7">
                <w:rPr>
                  <w:rFonts w:ascii="Times New Roman" w:eastAsia="Times New Roman" w:hAnsi="Times New Roman" w:cs="Times New Roman"/>
                  <w:color w:val="0000FF"/>
                  <w:sz w:val="20"/>
                  <w:szCs w:val="20"/>
                  <w:u w:val="single"/>
                  <w:lang w:eastAsia="tr-TR"/>
                </w:rPr>
                <w:t xml:space="preserve"> BİYOGÜVENLİK: FAR. VE </w:t>
              </w:r>
              <w:proofErr w:type="gramStart"/>
              <w:r w:rsidR="00FB2B0B" w:rsidRPr="00C84FC7">
                <w:rPr>
                  <w:rFonts w:ascii="Times New Roman" w:eastAsia="Times New Roman" w:hAnsi="Times New Roman" w:cs="Times New Roman"/>
                  <w:color w:val="0000FF"/>
                  <w:sz w:val="20"/>
                  <w:szCs w:val="20"/>
                  <w:u w:val="single"/>
                  <w:lang w:eastAsia="tr-TR"/>
                </w:rPr>
                <w:t>TOK.JİK</w:t>
              </w:r>
              <w:proofErr w:type="gramEnd"/>
              <w:r w:rsidR="00FB2B0B" w:rsidRPr="00C84FC7">
                <w:rPr>
                  <w:rFonts w:ascii="Times New Roman" w:eastAsia="Times New Roman" w:hAnsi="Times New Roman" w:cs="Times New Roman"/>
                  <w:color w:val="0000FF"/>
                  <w:sz w:val="20"/>
                  <w:szCs w:val="20"/>
                  <w:u w:val="single"/>
                  <w:lang w:eastAsia="tr-TR"/>
                </w:rPr>
                <w:t xml:space="preserve"> YAK.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2" w:history="1">
              <w:r w:rsidR="00FB2B0B" w:rsidRPr="00C84FC7">
                <w:rPr>
                  <w:rFonts w:ascii="Times New Roman" w:eastAsia="Times New Roman" w:hAnsi="Times New Roman" w:cs="Times New Roman"/>
                  <w:color w:val="0000FF"/>
                  <w:sz w:val="20"/>
                  <w:szCs w:val="20"/>
                  <w:u w:val="single"/>
                  <w:lang w:eastAsia="tr-TR"/>
                </w:rPr>
                <w:t>BÜYÜME VE YENİLENMEDE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3" w:history="1">
              <w:r w:rsidR="00FB2B0B" w:rsidRPr="00C84FC7">
                <w:rPr>
                  <w:rFonts w:ascii="Times New Roman" w:eastAsia="Times New Roman" w:hAnsi="Times New Roman" w:cs="Times New Roman"/>
                  <w:color w:val="0000FF"/>
                  <w:sz w:val="20"/>
                  <w:szCs w:val="20"/>
                  <w:u w:val="single"/>
                  <w:lang w:eastAsia="tr-TR"/>
                </w:rPr>
                <w:t>HÜCRE VE DOKU BANKACILIĞI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4" w:history="1">
              <w:r w:rsidR="00FB2B0B" w:rsidRPr="00C84FC7">
                <w:rPr>
                  <w:rFonts w:ascii="Times New Roman" w:eastAsia="Times New Roman" w:hAnsi="Times New Roman" w:cs="Times New Roman"/>
                  <w:color w:val="0000FF"/>
                  <w:sz w:val="20"/>
                  <w:szCs w:val="20"/>
                  <w:u w:val="single"/>
                  <w:lang w:eastAsia="tr-TR"/>
                </w:rPr>
                <w:t>İNDÜKLENMİŞ 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5" w:history="1">
              <w:r w:rsidR="00FB2B0B" w:rsidRPr="00C84FC7">
                <w:rPr>
                  <w:rFonts w:ascii="Times New Roman" w:eastAsia="Times New Roman" w:hAnsi="Times New Roman" w:cs="Times New Roman"/>
                  <w:color w:val="0000FF"/>
                  <w:sz w:val="20"/>
                  <w:szCs w:val="20"/>
                  <w:u w:val="single"/>
                  <w:lang w:eastAsia="tr-TR"/>
                </w:rPr>
                <w:t>EPİGENETİK VE YENİDEN PROGRAMLANMA</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45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6" w:history="1">
              <w:r w:rsidR="00FB2B0B" w:rsidRPr="00C84FC7">
                <w:rPr>
                  <w:rFonts w:ascii="Times New Roman" w:eastAsia="Times New Roman" w:hAnsi="Times New Roman" w:cs="Times New Roman"/>
                  <w:color w:val="0000FF"/>
                  <w:sz w:val="20"/>
                  <w:szCs w:val="20"/>
                  <w:u w:val="single"/>
                  <w:lang w:eastAsia="tr-TR"/>
                </w:rPr>
                <w:t>PEDİATRİK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7" w:history="1">
              <w:r w:rsidR="00FB2B0B" w:rsidRPr="00C84FC7">
                <w:rPr>
                  <w:rFonts w:ascii="Times New Roman" w:eastAsia="Times New Roman" w:hAnsi="Times New Roman" w:cs="Times New Roman"/>
                  <w:color w:val="0000FF"/>
                  <w:sz w:val="20"/>
                  <w:szCs w:val="20"/>
                  <w:u w:val="single"/>
                  <w:lang w:eastAsia="tr-TR"/>
                </w:rPr>
                <w:t>KEMİK, KAS, İSKELET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8" w:history="1">
              <w:r w:rsidR="00FB2B0B" w:rsidRPr="00C84FC7">
                <w:rPr>
                  <w:rFonts w:ascii="Times New Roman" w:eastAsia="Times New Roman" w:hAnsi="Times New Roman" w:cs="Times New Roman"/>
                  <w:color w:val="0000FF"/>
                  <w:sz w:val="20"/>
                  <w:szCs w:val="20"/>
                  <w:u w:val="single"/>
                  <w:lang w:eastAsia="tr-TR"/>
                </w:rPr>
                <w:t>KÖK HÜCRE MİKROÇEVRESİ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19" w:history="1">
              <w:r w:rsidR="00FB2B0B" w:rsidRPr="00C84FC7">
                <w:rPr>
                  <w:rFonts w:ascii="Times New Roman" w:eastAsia="Times New Roman" w:hAnsi="Times New Roman" w:cs="Times New Roman"/>
                  <w:color w:val="0000FF"/>
                  <w:sz w:val="20"/>
                  <w:szCs w:val="20"/>
                  <w:u w:val="single"/>
                  <w:lang w:eastAsia="tr-TR"/>
                </w:rPr>
                <w:t>KÖK HÜCRE PROTEOMİĞİ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51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20" w:history="1">
              <w:r w:rsidR="00FB2B0B" w:rsidRPr="00C84FC7">
                <w:rPr>
                  <w:rFonts w:ascii="Times New Roman" w:eastAsia="Times New Roman" w:hAnsi="Times New Roman" w:cs="Times New Roman"/>
                  <w:color w:val="0000FF"/>
                  <w:sz w:val="20"/>
                  <w:szCs w:val="20"/>
                  <w:u w:val="single"/>
                  <w:lang w:eastAsia="tr-TR"/>
                </w:rPr>
                <w:t>KÖK HÜC. ARŞ. YENİ NESİL SEKANS. VE BİYOİNFORMATİK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21" w:history="1">
              <w:r w:rsidR="00FB2B0B" w:rsidRPr="00C84FC7">
                <w:rPr>
                  <w:rFonts w:ascii="Times New Roman" w:eastAsia="Times New Roman" w:hAnsi="Times New Roman" w:cs="Times New Roman"/>
                  <w:color w:val="0000FF"/>
                  <w:sz w:val="20"/>
                  <w:szCs w:val="20"/>
                  <w:u w:val="single"/>
                  <w:lang w:eastAsia="tr-TR"/>
                </w:rPr>
                <w:t>PEDİATRİK CERRAHİDE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61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22" w:history="1">
              <w:r w:rsidR="00FB2B0B" w:rsidRPr="00C84FC7">
                <w:rPr>
                  <w:rFonts w:ascii="Times New Roman" w:eastAsia="Times New Roman" w:hAnsi="Times New Roman" w:cs="Times New Roman"/>
                  <w:color w:val="0000FF"/>
                  <w:sz w:val="20"/>
                  <w:szCs w:val="20"/>
                  <w:u w:val="single"/>
                  <w:lang w:eastAsia="tr-TR"/>
                </w:rPr>
                <w:t>KALP DAMAR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23" w:history="1">
              <w:r w:rsidR="00FB2B0B" w:rsidRPr="00C84FC7">
                <w:rPr>
                  <w:rFonts w:ascii="Times New Roman" w:eastAsia="Times New Roman" w:hAnsi="Times New Roman" w:cs="Times New Roman"/>
                  <w:color w:val="0000FF"/>
                  <w:sz w:val="20"/>
                  <w:szCs w:val="20"/>
                  <w:u w:val="single"/>
                  <w:lang w:eastAsia="tr-TR"/>
                </w:rPr>
                <w:t>KKB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1324" w:history="1">
              <w:r w:rsidR="00FB2B0B" w:rsidRPr="00C84FC7">
                <w:rPr>
                  <w:rFonts w:ascii="Times New Roman" w:eastAsia="Times New Roman" w:hAnsi="Times New Roman" w:cs="Times New Roman"/>
                  <w:color w:val="0000FF"/>
                  <w:sz w:val="20"/>
                  <w:szCs w:val="20"/>
                  <w:u w:val="single"/>
                  <w:lang w:eastAsia="tr-TR"/>
                </w:rPr>
                <w:t>ÜROLOJİDE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A81E3A">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C84FC7" w:rsidRPr="00C84FC7" w:rsidTr="00571D1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522801600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76554" w:rsidP="00C84FC7">
            <w:pPr>
              <w:spacing w:after="0" w:line="240" w:lineRule="auto"/>
              <w:rPr>
                <w:rFonts w:ascii="Times New Roman" w:eastAsia="Times New Roman" w:hAnsi="Times New Roman" w:cs="Times New Roman"/>
                <w:sz w:val="20"/>
                <w:szCs w:val="20"/>
                <w:lang w:eastAsia="tr-TR"/>
              </w:rPr>
            </w:pPr>
            <w:hyperlink r:id="rId7" w:anchor="DERS522701700" w:history="1">
              <w:r w:rsidR="00C84FC7" w:rsidRPr="00C84FC7">
                <w:rPr>
                  <w:rFonts w:ascii="Times New Roman" w:eastAsia="Times New Roman" w:hAnsi="Times New Roman" w:cs="Times New Roman"/>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C84FC7" w:rsidRPr="00C84FC7" w:rsidTr="00FB2B0B">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nil"/>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r>
      <w:tr w:rsidR="00C84FC7" w:rsidRPr="00C84FC7" w:rsidTr="00571D1A">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 Dönemi</w:t>
            </w:r>
          </w:p>
        </w:tc>
      </w:tr>
      <w:tr w:rsidR="00FB2B0B" w:rsidRPr="00C84FC7" w:rsidTr="0022320F">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1" w:history="1">
              <w:r w:rsidR="00FB2B0B" w:rsidRPr="00C84FC7">
                <w:rPr>
                  <w:rFonts w:ascii="Times New Roman" w:eastAsia="Times New Roman" w:hAnsi="Times New Roman" w:cs="Times New Roman"/>
                  <w:color w:val="0000FF"/>
                  <w:sz w:val="20"/>
                  <w:szCs w:val="20"/>
                  <w:u w:val="single"/>
                  <w:lang w:eastAsia="tr-TR"/>
                </w:rPr>
                <w:t>KÖK HÜCRE FARKLILAŞMASI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5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2" w:history="1">
              <w:r w:rsidR="00FB2B0B" w:rsidRPr="00C84FC7">
                <w:rPr>
                  <w:rFonts w:ascii="Times New Roman" w:eastAsia="Times New Roman" w:hAnsi="Times New Roman" w:cs="Times New Roman"/>
                  <w:color w:val="0000FF"/>
                  <w:sz w:val="20"/>
                  <w:szCs w:val="20"/>
                  <w:u w:val="single"/>
                  <w:lang w:eastAsia="tr-TR"/>
                </w:rPr>
                <w:t>İYİ ÜRETİM UYGULAMALARINDA KÖK HÜCRE DİZİLERİ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3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522804</w:t>
            </w:r>
            <w:r w:rsidRPr="00C84FC7">
              <w:rPr>
                <w:rFonts w:ascii="Times New Roman" w:eastAsia="Times New Roman" w:hAnsi="Times New Roman" w:cs="Times New Roman"/>
                <w:sz w:val="20"/>
                <w:szCs w:val="20"/>
                <w:lang w:eastAsia="tr-TR"/>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3" w:history="1">
              <w:r w:rsidR="00FB2B0B" w:rsidRPr="00C84FC7">
                <w:rPr>
                  <w:rFonts w:ascii="Times New Roman" w:eastAsia="Times New Roman" w:hAnsi="Times New Roman" w:cs="Times New Roman"/>
                  <w:color w:val="0000FF"/>
                  <w:sz w:val="20"/>
                  <w:szCs w:val="20"/>
                  <w:u w:val="single"/>
                  <w:lang w:eastAsia="tr-TR"/>
                </w:rPr>
                <w:t>GENEL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53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4" w:history="1">
              <w:r w:rsidR="00FB2B0B" w:rsidRPr="00C84FC7">
                <w:rPr>
                  <w:rFonts w:ascii="Times New Roman" w:eastAsia="Times New Roman" w:hAnsi="Times New Roman" w:cs="Times New Roman"/>
                  <w:color w:val="0000FF"/>
                  <w:sz w:val="20"/>
                  <w:szCs w:val="20"/>
                  <w:u w:val="single"/>
                  <w:lang w:eastAsia="tr-TR"/>
                </w:rPr>
                <w:t>PLASTİK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54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5" w:history="1">
              <w:r w:rsidR="00FB2B0B" w:rsidRPr="00C84FC7">
                <w:rPr>
                  <w:rFonts w:ascii="Times New Roman" w:eastAsia="Times New Roman" w:hAnsi="Times New Roman" w:cs="Times New Roman"/>
                  <w:color w:val="0000FF"/>
                  <w:sz w:val="20"/>
                  <w:szCs w:val="20"/>
                  <w:u w:val="single"/>
                  <w:lang w:eastAsia="tr-TR"/>
                </w:rPr>
                <w:t>KÖK HÜCRE VE DİYABET</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53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6" w:history="1">
              <w:r w:rsidR="00FB2B0B" w:rsidRPr="00C84FC7">
                <w:rPr>
                  <w:rFonts w:ascii="Times New Roman" w:eastAsia="Times New Roman" w:hAnsi="Times New Roman" w:cs="Times New Roman"/>
                  <w:color w:val="0000FF"/>
                  <w:sz w:val="20"/>
                  <w:szCs w:val="20"/>
                  <w:u w:val="single"/>
                  <w:lang w:eastAsia="tr-TR"/>
                </w:rPr>
                <w:t>KLİNİK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9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7" w:history="1">
              <w:r w:rsidR="00FB2B0B" w:rsidRPr="00C84FC7">
                <w:rPr>
                  <w:rFonts w:ascii="Times New Roman" w:eastAsia="Times New Roman" w:hAnsi="Times New Roman" w:cs="Times New Roman"/>
                  <w:color w:val="0000FF"/>
                  <w:sz w:val="20"/>
                  <w:szCs w:val="20"/>
                  <w:u w:val="single"/>
                  <w:lang w:eastAsia="tr-TR"/>
                </w:rPr>
                <w:t>NÖRAL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8" w:history="1">
              <w:r w:rsidR="00FB2B0B" w:rsidRPr="00C84FC7">
                <w:rPr>
                  <w:rFonts w:ascii="Times New Roman" w:eastAsia="Times New Roman" w:hAnsi="Times New Roman" w:cs="Times New Roman"/>
                  <w:color w:val="0000FF"/>
                  <w:sz w:val="20"/>
                  <w:szCs w:val="20"/>
                  <w:u w:val="single"/>
                  <w:lang w:eastAsia="tr-TR"/>
                </w:rPr>
                <w:t>DOKU MÜHENDİSLİĞİNDE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09" w:history="1">
              <w:r w:rsidR="00FB2B0B" w:rsidRPr="00C84FC7">
                <w:rPr>
                  <w:rFonts w:ascii="Times New Roman" w:eastAsia="Times New Roman" w:hAnsi="Times New Roman" w:cs="Times New Roman"/>
                  <w:color w:val="0000FF"/>
                  <w:sz w:val="20"/>
                  <w:szCs w:val="20"/>
                  <w:u w:val="single"/>
                  <w:lang w:eastAsia="tr-TR"/>
                </w:rPr>
                <w:t>İNSAN REJENERASYONU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10" w:history="1">
              <w:r w:rsidR="00FB2B0B" w:rsidRPr="00C84FC7">
                <w:rPr>
                  <w:rFonts w:ascii="Times New Roman" w:eastAsia="Times New Roman" w:hAnsi="Times New Roman" w:cs="Times New Roman"/>
                  <w:color w:val="0000FF"/>
                  <w:sz w:val="20"/>
                  <w:szCs w:val="20"/>
                  <w:u w:val="single"/>
                  <w:lang w:eastAsia="tr-TR"/>
                </w:rPr>
                <w:t>BEYİN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76554" w:rsidP="00FB2B0B">
            <w:pPr>
              <w:spacing w:after="0" w:line="240" w:lineRule="auto"/>
              <w:rPr>
                <w:rFonts w:ascii="Times New Roman" w:eastAsia="Times New Roman" w:hAnsi="Times New Roman" w:cs="Times New Roman"/>
                <w:sz w:val="20"/>
                <w:szCs w:val="20"/>
                <w:lang w:eastAsia="tr-TR"/>
              </w:rPr>
            </w:pPr>
            <w:hyperlink w:anchor="DERS522802311" w:history="1">
              <w:r w:rsidR="00FB2B0B" w:rsidRPr="00C84FC7">
                <w:rPr>
                  <w:rFonts w:ascii="Times New Roman" w:eastAsia="Times New Roman" w:hAnsi="Times New Roman" w:cs="Times New Roman"/>
                  <w:color w:val="0000FF"/>
                  <w:sz w:val="20"/>
                  <w:szCs w:val="20"/>
                  <w:u w:val="single"/>
                  <w:lang w:eastAsia="tr-TR"/>
                </w:rPr>
                <w:t>PEDİATRİK NÖROLOJİDE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bookmarkStart w:id="0" w:name="DERS522802312"/>
            <w:r>
              <w:rPr>
                <w:rFonts w:ascii="Times New Roman" w:eastAsia="Times New Roman" w:hAnsi="Times New Roman" w:cs="Times New Roman"/>
                <w:sz w:val="20"/>
                <w:szCs w:val="20"/>
                <w:lang w:eastAsia="tr-TR"/>
              </w:rPr>
              <w:t>522804312</w:t>
            </w:r>
            <w:bookmarkEnd w:id="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52626C" w:rsidRDefault="00C76554" w:rsidP="00FB2B0B">
            <w:pPr>
              <w:spacing w:after="0" w:line="240" w:lineRule="auto"/>
              <w:rPr>
                <w:sz w:val="20"/>
                <w:szCs w:val="20"/>
              </w:rPr>
            </w:pPr>
            <w:hyperlink w:anchor="DERS522802312" w:history="1">
              <w:r w:rsidR="00FB2B0B" w:rsidRPr="0052626C">
                <w:rPr>
                  <w:rStyle w:val="Kpr"/>
                  <w:rFonts w:ascii="Times New Roman" w:eastAsia="Times New Roman" w:hAnsi="Times New Roman" w:cs="Times New Roman"/>
                  <w:sz w:val="20"/>
                  <w:szCs w:val="20"/>
                  <w:lang w:eastAsia="tr-TR"/>
                </w:rPr>
                <w:t>HASTALIKTA VE FİZYOLOJİDE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bookmarkStart w:id="1" w:name="DERS522802313"/>
            <w:r>
              <w:rPr>
                <w:rFonts w:ascii="Times New Roman" w:eastAsia="Times New Roman" w:hAnsi="Times New Roman" w:cs="Times New Roman"/>
                <w:sz w:val="20"/>
                <w:szCs w:val="20"/>
                <w:lang w:eastAsia="tr-TR"/>
              </w:rPr>
              <w:t>522804313</w:t>
            </w:r>
            <w:bookmarkEnd w:id="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272063" w:rsidRDefault="00C76554" w:rsidP="00FB2B0B">
            <w:pPr>
              <w:spacing w:after="0" w:line="240" w:lineRule="auto"/>
            </w:pPr>
            <w:hyperlink w:anchor="DERS522802313" w:history="1">
              <w:r w:rsidR="00FB2B0B" w:rsidRPr="00272063">
                <w:rPr>
                  <w:rStyle w:val="Kpr"/>
                  <w:rFonts w:ascii="Times New Roman" w:eastAsia="Times New Roman" w:hAnsi="Times New Roman" w:cs="Times New Roman"/>
                  <w:sz w:val="20"/>
                  <w:szCs w:val="20"/>
                  <w:lang w:eastAsia="tr-TR"/>
                </w:rPr>
                <w:t>KÖK HÜCRELERDE GEN AKTARIM TEKNOLOJİLERİ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Default="00FB2B0B" w:rsidP="00FB2B0B">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ED4378" w:rsidRDefault="00ED4378" w:rsidP="00470DC4">
            <w:pPr>
              <w:spacing w:after="0" w:line="240" w:lineRule="auto"/>
              <w:rPr>
                <w:rFonts w:ascii="Times New Roman" w:eastAsia="Times New Roman" w:hAnsi="Times New Roman" w:cs="Times New Roman"/>
                <w:sz w:val="20"/>
                <w:szCs w:val="20"/>
                <w:lang w:eastAsia="tr-TR"/>
              </w:rPr>
            </w:pPr>
            <w:r w:rsidRPr="00ED4378">
              <w:rPr>
                <w:rFonts w:ascii="Times New Roman" w:eastAsia="Times New Roman" w:hAnsi="Times New Roman" w:cs="Times New Roman"/>
                <w:sz w:val="20"/>
                <w:szCs w:val="20"/>
                <w:lang w:eastAsia="tr-TR"/>
              </w:rPr>
              <w:t>İNDÜKLENMİŞ PLURİPOTENT KÖK HÜCRELER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Default="00470DC4" w:rsidP="00470DC4">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372B52"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ED4378" w:rsidRDefault="00B31386" w:rsidP="00470DC4">
            <w:pPr>
              <w:spacing w:after="0" w:line="240" w:lineRule="auto"/>
              <w:rPr>
                <w:rFonts w:ascii="Times New Roman" w:eastAsia="Times New Roman" w:hAnsi="Times New Roman" w:cs="Times New Roman"/>
                <w:sz w:val="20"/>
                <w:szCs w:val="20"/>
                <w:lang w:eastAsia="tr-TR"/>
              </w:rPr>
            </w:pPr>
            <w:r w:rsidRPr="00B31386">
              <w:rPr>
                <w:rFonts w:ascii="Times New Roman" w:eastAsia="Times New Roman" w:hAnsi="Times New Roman" w:cs="Times New Roman"/>
                <w:sz w:val="20"/>
                <w:szCs w:val="20"/>
                <w:lang w:eastAsia="tr-TR"/>
              </w:rPr>
              <w:t>KÖK HÜCRE KÜLTÜR SİSTEMİNİN İLKELERİ</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Default="00470DC4" w:rsidP="00470DC4">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B31386"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DD51E3" w:rsidP="00470DC4">
            <w:pPr>
              <w:spacing w:after="0" w:line="240" w:lineRule="auto"/>
              <w:rPr>
                <w:rFonts w:ascii="Times New Roman" w:eastAsia="Times New Roman" w:hAnsi="Times New Roman" w:cs="Times New Roman"/>
                <w:sz w:val="20"/>
                <w:szCs w:val="20"/>
                <w:lang w:eastAsia="tr-TR"/>
              </w:rPr>
            </w:pPr>
            <w:hyperlink w:anchor="DERS522804316" w:history="1">
              <w:r w:rsidR="003D3C1D" w:rsidRPr="009D3DED">
                <w:rPr>
                  <w:rStyle w:val="Kpr"/>
                  <w:rFonts w:ascii="Times New Roman" w:eastAsia="Times New Roman" w:hAnsi="Times New Roman" w:cs="Times New Roman"/>
                  <w:sz w:val="20"/>
                  <w:szCs w:val="20"/>
                  <w:u w:val="none"/>
                  <w:lang w:eastAsia="tr-TR"/>
                </w:rPr>
                <w:t>MEKANOTRANSDÜKSİYON VE MEKANOBİYOLOJİ PRENSİPLERİ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Default="00470DC4" w:rsidP="00470DC4">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DD51E3" w:rsidP="00470DC4">
            <w:pPr>
              <w:spacing w:after="0" w:line="240" w:lineRule="auto"/>
              <w:rPr>
                <w:rFonts w:ascii="Times New Roman" w:eastAsia="Times New Roman" w:hAnsi="Times New Roman" w:cs="Times New Roman"/>
                <w:sz w:val="20"/>
                <w:szCs w:val="20"/>
                <w:lang w:eastAsia="tr-TR"/>
              </w:rPr>
            </w:pPr>
            <w:hyperlink w:anchor="DERS522804317" w:history="1">
              <w:r w:rsidR="003D3C1D" w:rsidRPr="009D3DED">
                <w:rPr>
                  <w:rStyle w:val="Kpr"/>
                  <w:rFonts w:ascii="Times New Roman" w:eastAsia="Times New Roman" w:hAnsi="Times New Roman" w:cs="Times New Roman"/>
                  <w:sz w:val="20"/>
                  <w:szCs w:val="20"/>
                  <w:u w:val="none"/>
                  <w:lang w:eastAsia="tr-TR"/>
                </w:rPr>
                <w:t>OTOİMMÜN HASTALIKLARIN HÜCRESEL VE MOLEKÜLER MEKANİZMALARI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Default="00470DC4" w:rsidP="00470DC4">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7B04EB"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DD51E3" w:rsidP="00470DC4">
            <w:pPr>
              <w:spacing w:after="0" w:line="240" w:lineRule="auto"/>
              <w:rPr>
                <w:rFonts w:ascii="Times New Roman" w:eastAsia="Times New Roman" w:hAnsi="Times New Roman" w:cs="Times New Roman"/>
                <w:sz w:val="20"/>
                <w:szCs w:val="20"/>
                <w:lang w:eastAsia="tr-TR"/>
              </w:rPr>
            </w:pPr>
            <w:hyperlink w:anchor="DERS522804318" w:history="1">
              <w:r w:rsidR="007B04EB" w:rsidRPr="009D3DED">
                <w:rPr>
                  <w:rStyle w:val="Kpr"/>
                  <w:rFonts w:ascii="Times New Roman" w:eastAsia="Times New Roman" w:hAnsi="Times New Roman" w:cs="Times New Roman"/>
                  <w:sz w:val="20"/>
                  <w:szCs w:val="20"/>
                  <w:u w:val="none"/>
                  <w:lang w:eastAsia="tr-TR"/>
                </w:rPr>
                <w:t>GEN VE KÖK HÜCRE TEDAVİSİNDE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Default="00470DC4" w:rsidP="00470DC4">
            <w:pPr>
              <w:jc w:val="center"/>
            </w:pPr>
            <w:r w:rsidRPr="0006039E">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7B04EB"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571D1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522801600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70DC4" w:rsidRPr="00C84FC7" w:rsidRDefault="00C76554" w:rsidP="00470DC4">
            <w:pPr>
              <w:spacing w:after="0" w:line="240" w:lineRule="auto"/>
              <w:rPr>
                <w:rFonts w:ascii="Times New Roman" w:eastAsia="Times New Roman" w:hAnsi="Times New Roman" w:cs="Times New Roman"/>
                <w:sz w:val="20"/>
                <w:szCs w:val="20"/>
                <w:lang w:eastAsia="tr-TR"/>
              </w:rPr>
            </w:pPr>
            <w:hyperlink r:id="rId8" w:anchor="DERS522701700" w:history="1">
              <w:r w:rsidR="00470DC4" w:rsidRPr="00C84FC7">
                <w:rPr>
                  <w:rFonts w:ascii="Times New Roman" w:eastAsia="Times New Roman" w:hAnsi="Times New Roman" w:cs="Times New Roman"/>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FB2B0B">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right"/>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nil"/>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r>
    </w:tbl>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bookmarkStart w:id="2" w:name="_GoBack"/>
      <w:bookmarkEnd w:id="2"/>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Default="00C84FC7" w:rsidP="00C84FC7">
      <w:pPr>
        <w:spacing w:after="0" w:line="240" w:lineRule="auto"/>
        <w:rPr>
          <w:rFonts w:ascii="Times New Roman" w:eastAsia="Times New Roman" w:hAnsi="Times New Roman" w:cs="Times New Roman"/>
          <w:sz w:val="24"/>
          <w:szCs w:val="24"/>
          <w:lang w:eastAsia="tr-TR"/>
        </w:rPr>
      </w:pPr>
    </w:p>
    <w:p w:rsidR="00FB2B0B" w:rsidRPr="00C84FC7" w:rsidRDefault="00FB2B0B"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5839A5">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 w:name="DERS522801301"/>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301</w:t>
            </w:r>
            <w:bookmarkEnd w:id="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Biyolojisi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kavramı, immunogenetik ve immunofenotipik özellikleri, etkileşim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kavramının öğrenilmesi ve biyolojik özelliklerinin kavranması</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 ve özellikleri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Adult mesenchymal stem cells Ernestina Schipani and Henry M Kronenberg.</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Mesenchymal Stem Cell Assays and Applications</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Editors: Vemuri, Mohan C, Chase, Lucas G</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Lipnick, Scott (Eds.)2011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tarihçesi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kaynakları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yöntemleri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immunofenotipik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immunogenetik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hücrelerin çoklu farklılaştırma çalışmaları (adipojenik, osteojenik, kondrojenik, miyojenik ve nörojenik)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bağışık baskılama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anti-apoptotik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anti-fibrotik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 ve anti-inflamatuar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damarlaşmanın indüksiyonu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plastisite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araştırmalarında kullanılan modeller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ve klinik uygulama </w:t>
            </w:r>
            <w:proofErr w:type="gramStart"/>
            <w:r w:rsidRPr="00C84FC7">
              <w:rPr>
                <w:rFonts w:ascii="Times New Roman" w:eastAsia="Times New Roman" w:hAnsi="Times New Roman" w:cs="Times New Roman"/>
                <w:sz w:val="20"/>
                <w:szCs w:val="20"/>
                <w:lang w:eastAsia="tr-TR"/>
              </w:rPr>
              <w:t>alanları,mezenkimal</w:t>
            </w:r>
            <w:proofErr w:type="gramEnd"/>
            <w:r w:rsidRPr="00C84FC7">
              <w:rPr>
                <w:rFonts w:ascii="Times New Roman" w:eastAsia="Times New Roman" w:hAnsi="Times New Roman" w:cs="Times New Roman"/>
                <w:sz w:val="20"/>
                <w:szCs w:val="20"/>
                <w:lang w:eastAsia="tr-TR"/>
              </w:rPr>
              <w:t xml:space="preserve"> kök hücre ve doku mühendisliği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4" w:name="DERS52280130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302</w:t>
            </w:r>
            <w:bookmarkEnd w:id="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Genom Regülasyonu</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 konularının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 konuları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Tam, W.-L. and Lim, B</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hücrelerin köklülüğün/stemness genomik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farklılaşmasında hücresel ve moleküler olaylar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gelişimsel 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Farklılaşmış hücre tiplerinde programlama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Labil farklılaşma evrelerinin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Stabil farklılaşma evrelerinin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 ekspresyonunun basamakları (kromatin yapısı, transkripsiyon)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Post-transkripsiyonel modifikasyon, RNA transportu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Translasyon, mRNA degradasyonu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DNA’nın modifikasyonu (yapısal ve kimyasal)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Hücrede Transkripsiyonun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Kanserde Transkripsiyonun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Translasyonun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(RNA splicing ve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döngüsünün kontrolü ve kanser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5" w:name="DERS52280130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303</w:t>
            </w:r>
            <w:bookmarkEnd w:id="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 ve İmmortalizasyon</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yaşlanması ve moleküler mekanizmaları, immortalizasyon, immortal hücre hatlarının üretilmesi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yaşlanması, immortalizasyon kavramı ve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hücre yaşlanması, immortalizasyon kavramı ve mekanizmaları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Cellular Senescence and the Cell Cycle J. Carl Barrett, Cynthia A. Afshari Chapter The Cell Cycle Part of the series GWUMC Department of Biochemistry Annual Spring Symposia pp 79-89 1994</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Cell Immortalization Editors: Professor Dr. Alvaro Macieira-Coelho ISBN: 978-3-642-08491-1 (Print) 978-3-662-06227-2 (Online)Progress in Molecular and Subcellular Biology Volume 24 2000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yaşlanmasının moleküler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ve STASIS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Replikatif yaşlanma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Yaşlanma gen ve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Yaşlanmadan kaçan hücrelerin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Yaygın yaşlanma/immortalizasyon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/immortalizasyon genleri ve yolaklarının belirlenmesinde genomik yaklaşımlar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stromal ve kök hücrelerdeki telomer biyolojisi ve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sürecinin telomerden bağımsız yürüyen aşamaları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ve kanserde telomer ve telomeraz bağlantısı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döngüsü ve stresin hücre üzerindeki etkileri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immortalizasyon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immortal hücre hatlarının üretilmesi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6" w:name="DERS52280130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304</w:t>
            </w:r>
            <w:bookmarkEnd w:id="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Translasyonel Kök Hücre Tıbbı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İmmunomodulasyon, otolog ve allojenik mezenkimal kök hücreler, mezenkimal kök hücrelerin terapötik mekanizmaları,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İmmunomodulasyon, otolog ve allojenik mezenkimal kök hücreler ve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 hakkındaki araştırmaları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immunomodulasyon, otolog ve allojenik mezenkimal kök hücreler ve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 hakkındaki araştırmalar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C84FC7">
              <w:rPr>
                <w:rFonts w:ascii="Times New Roman" w:eastAsia="Times New Roman" w:hAnsi="Times New Roman" w:cs="Times New Roman"/>
                <w:bCs/>
                <w:sz w:val="20"/>
                <w:szCs w:val="20"/>
                <w:lang w:eastAsia="tr-TR"/>
              </w:rPr>
              <w:t>by:Anthony</w:t>
            </w:r>
            <w:proofErr w:type="gramEnd"/>
            <w:r w:rsidRPr="00C84FC7">
              <w:rPr>
                <w:rFonts w:ascii="Times New Roman" w:eastAsia="Times New Roman" w:hAnsi="Times New Roman" w:cs="Times New Roman"/>
                <w:bCs/>
                <w:sz w:val="20"/>
                <w:szCs w:val="20"/>
                <w:lang w:eastAsia="tr-TR"/>
              </w:rPr>
              <w:t xml:space="preserve"> Atala and Julie Allickson  ISBN: 978-0-12-410396-2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İmmunomodulasyon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otolog ve allojenik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terapötik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trofik faktörlerin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farklılaşma</w:t>
            </w:r>
            <w:proofErr w:type="gramEnd"/>
            <w:r w:rsidRPr="00C84FC7">
              <w:rPr>
                <w:rFonts w:ascii="Times New Roman" w:eastAsia="Times New Roman" w:hAnsi="Times New Roman" w:cs="Times New Roman"/>
                <w:sz w:val="20"/>
                <w:szCs w:val="20"/>
                <w:lang w:eastAsia="tr-TR"/>
              </w:rPr>
              <w:t xml:space="preserve"> potansiyeli 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hücrelerin sistemik infüzyon sonrasında dağılımı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sistemik infüzyon sonrasında yara bölgesine göç ve homing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 ve güvenirliğini arttırmak için homing stratejileri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 ile preklinik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etkinlik, güvenirlik ve yasal durumu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preklinik değerlendirme (üretimde tutarlılık, genetik stabilite, doz ve farmakokinetik, biyodağılım, immunojenisite ve immunotoksisite, tümorigenisite)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klinik değerlendirme (kök hücre terapileri güvenlik değerlendirmeleri, kök hücre terapötiklerinin düzenlenmesi)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klinik değerlendirme (kök hücre terapötiklerinin yasal düzenleme gereklilikleri)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7" w:name="DERS522801305"/>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305</w:t>
            </w:r>
            <w:bookmarkEnd w:id="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hücrelerde pluripotensi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hücrelerde pluripotensi ve rol alan moleküler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embriyonik kök hücrelerde pluripotensi ve rol alan moleküler mekanizmalar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84FC7">
              <w:rPr>
                <w:rFonts w:ascii="Times New Roman" w:eastAsia="Times New Roman" w:hAnsi="Times New Roman" w:cs="Times New Roman"/>
                <w:bCs/>
                <w:sz w:val="20"/>
                <w:szCs w:val="20"/>
                <w:lang w:eastAsia="tr-TR"/>
              </w:rPr>
              <w:t>Models.Edited</w:t>
            </w:r>
            <w:proofErr w:type="gramEnd"/>
            <w:r w:rsidRPr="00C84FC7">
              <w:rPr>
                <w:rFonts w:ascii="Times New Roman" w:eastAsia="Times New Roman" w:hAnsi="Times New Roman" w:cs="Times New Roman"/>
                <w:bCs/>
                <w:sz w:val="20"/>
                <w:szCs w:val="20"/>
                <w:lang w:eastAsia="tr-TR"/>
              </w:rPr>
              <w:t xml:space="preserve"> by Craig S. Atwood and Sivan Vadakkadath Meethal, ISBN 978-953-51-1590-8</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Embryonic Stem Cells - Differentiation and Pluripotent </w:t>
            </w:r>
            <w:proofErr w:type="gramStart"/>
            <w:r w:rsidRPr="00C84FC7">
              <w:rPr>
                <w:rFonts w:ascii="Times New Roman" w:eastAsia="Times New Roman" w:hAnsi="Times New Roman" w:cs="Times New Roman"/>
                <w:bCs/>
                <w:sz w:val="20"/>
                <w:szCs w:val="20"/>
                <w:lang w:eastAsia="tr-TR"/>
              </w:rPr>
              <w:t>Alternatives.Edited</w:t>
            </w:r>
            <w:proofErr w:type="gramEnd"/>
            <w:r w:rsidRPr="00C84FC7">
              <w:rPr>
                <w:rFonts w:ascii="Times New Roman" w:eastAsia="Times New Roman" w:hAnsi="Times New Roman" w:cs="Times New Roman"/>
                <w:bCs/>
                <w:sz w:val="20"/>
                <w:szCs w:val="20"/>
                <w:lang w:eastAsia="tr-TR"/>
              </w:rPr>
              <w:t xml:space="preserve"> by Michael S. Kallos, ISBN 978-953-307-632-4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Zigot, blastomer ve morula 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Blastosist ve kök hücre pluripotensi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 tipleri (embriyonik kök hücre, embriyonik karsinoma hücresi, embriyonik germ hücresi)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hücrelerin orjini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Pluripotensinin </w:t>
            </w:r>
            <w:proofErr w:type="gramStart"/>
            <w:r w:rsidRPr="00C84FC7">
              <w:rPr>
                <w:rFonts w:ascii="Times New Roman" w:eastAsia="Times New Roman" w:hAnsi="Times New Roman" w:cs="Times New Roman"/>
                <w:sz w:val="20"/>
                <w:szCs w:val="20"/>
                <w:lang w:eastAsia="tr-TR"/>
              </w:rPr>
              <w:t>kriterleri</w:t>
            </w:r>
            <w:proofErr w:type="gramEnd"/>
            <w:r w:rsidRPr="00C84FC7">
              <w:rPr>
                <w:rFonts w:ascii="Times New Roman" w:eastAsia="Times New Roman" w:hAnsi="Times New Roman" w:cs="Times New Roman"/>
                <w:sz w:val="20"/>
                <w:szCs w:val="20"/>
                <w:lang w:eastAsia="tr-TR"/>
              </w:rPr>
              <w:t xml:space="preserve"> (immortalite, farklılaşmama, klonlanabilme, geniş gelişim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Embriyonik kök hücrelerin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Pluripotensin in vitro ve in vivo olarak gösterilmesi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faktörleri; pluripotensinin korunması (transkripsiyon faktörleri ve sinyal molekülleri)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hücrelerin in vitro farklılaşma potansiyeli (hücre döngüsü değişimleri)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DNA hasar tamirinde embriyonik kök hücrelerin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hücrelerin klinik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Genetik hastalıklarda embriyonik kök hücre tedavi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8" w:name="DERS522801306"/>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306</w:t>
            </w:r>
            <w:bookmarkEnd w:id="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 Biyolojisi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Selda DELİORMAN KABADERE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hücresi ve moleküler mekanizması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kanser kök hücre hipotezi, kanserleşmede rol alan moleküler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kanser, kanser kök hücre hipotezi, kanserleşmede rol alan moleküler mekanizmalar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Advances in Cancer Stem Cell Biology.</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 xml:space="preserve">Editors: Roberto Scatena, Alvaro Mordente, Bruno </w:t>
            </w:r>
            <w:proofErr w:type="gramStart"/>
            <w:r w:rsidRPr="00C84FC7">
              <w:rPr>
                <w:rFonts w:ascii="Times New Roman" w:eastAsia="Times New Roman" w:hAnsi="Times New Roman" w:cs="Times New Roman"/>
                <w:bCs/>
                <w:sz w:val="20"/>
                <w:szCs w:val="20"/>
                <w:lang w:eastAsia="tr-TR"/>
              </w:rPr>
              <w:t>Giardina.ISBN</w:t>
            </w:r>
            <w:proofErr w:type="gramEnd"/>
            <w:r w:rsidRPr="00C84FC7">
              <w:rPr>
                <w:rFonts w:ascii="Times New Roman" w:eastAsia="Times New Roman" w:hAnsi="Times New Roman" w:cs="Times New Roman"/>
                <w:bCs/>
                <w:sz w:val="20"/>
                <w:szCs w:val="20"/>
                <w:lang w:eastAsia="tr-TR"/>
              </w:rPr>
              <w:t>: 978-1-4614-0808-6 (Print) 978-1-4614-0809-3.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ve kanser; kanser kök hücresi hipotezi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Tümör kök hücreleri ve malignant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mikroçevresi (tumör stromasında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hücrelerin karakterizasyonu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 yolakları (Hedgehog/GLI, Notch sinyal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Normal ve malignant kök hücrelerde TGF-β ve Wnt: faklılaşma faktörleri ve epigenetik 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Hematopoietik ve intestinal kök hücreler ile kanserde PTEN’in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Hematopoietik kökenli kanser kök hücrelerde transkripsiyon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kromatin paterni ve DNA hipermetilasyonu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Multipotent tümör kök hücrelerinde plastisite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Uykudaki tumor hücreleri ve metastaz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Tümörde anjiyogenez ve nörogenez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ve kanser kök hücrelerde mikrorna’ların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Selda DELİORMAN KABADERE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9" w:name="DERS522801307"/>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307</w:t>
            </w:r>
            <w:bookmarkEnd w:id="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Kardiyolojide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Alparslan BİRDANE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Kardiyovasküler hastalıkların tedavisinde farklı kaynaklardan elde edilen kök hücreler ve yeni </w:t>
            </w:r>
            <w:proofErr w:type="gramStart"/>
            <w:r w:rsidRPr="00C84FC7">
              <w:rPr>
                <w:rFonts w:ascii="Times New Roman" w:eastAsia="Times New Roman" w:hAnsi="Times New Roman" w:cs="Times New Roman"/>
                <w:sz w:val="20"/>
                <w:szCs w:val="20"/>
                <w:lang w:eastAsia="tr-TR"/>
              </w:rPr>
              <w:t>terapilerin</w:t>
            </w:r>
            <w:proofErr w:type="gramEnd"/>
            <w:r w:rsidRPr="00C84FC7">
              <w:rPr>
                <w:rFonts w:ascii="Times New Roman" w:eastAsia="Times New Roman" w:hAnsi="Times New Roman" w:cs="Times New Roman"/>
                <w:sz w:val="20"/>
                <w:szCs w:val="20"/>
                <w:lang w:eastAsia="tr-TR"/>
              </w:rPr>
              <w:t xml:space="preserve"> kullanımında temel prensipler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Kardiyovasküler hastalıkların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alanındaki yeni araştırmalar hakkında bilgi edinmek.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kardiyovasküler hastalıkların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alanındaki yeni araştırmalar hakkında bilgi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Stem Cell and Gene Therapy for Cardiovascular Disease Edited </w:t>
            </w:r>
            <w:proofErr w:type="gramStart"/>
            <w:r w:rsidRPr="00C84FC7">
              <w:rPr>
                <w:rFonts w:ascii="Times New Roman" w:eastAsia="Times New Roman" w:hAnsi="Times New Roman" w:cs="Times New Roman"/>
                <w:bCs/>
                <w:sz w:val="20"/>
                <w:szCs w:val="20"/>
                <w:lang w:eastAsia="tr-TR"/>
              </w:rPr>
              <w:t>by:Emerson</w:t>
            </w:r>
            <w:proofErr w:type="gramEnd"/>
            <w:r w:rsidRPr="00C84FC7">
              <w:rPr>
                <w:rFonts w:ascii="Times New Roman" w:eastAsia="Times New Roman" w:hAnsi="Times New Roman" w:cs="Times New Roman"/>
                <w:bCs/>
                <w:sz w:val="20"/>
                <w:szCs w:val="20"/>
                <w:lang w:eastAsia="tr-TR"/>
              </w:rPr>
              <w:t xml:space="preserve"> C. Perin, Leslie W. Miller, Doris A. Taylor and James T. Willerson  ISBN: 978-0-12-801888-0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Yeni </w:t>
            </w:r>
            <w:proofErr w:type="gramStart"/>
            <w:r w:rsidRPr="00C84FC7">
              <w:rPr>
                <w:rFonts w:ascii="Times New Roman" w:eastAsia="Times New Roman" w:hAnsi="Times New Roman" w:cs="Times New Roman"/>
                <w:sz w:val="20"/>
                <w:szCs w:val="20"/>
                <w:lang w:eastAsia="tr-TR"/>
              </w:rPr>
              <w:t>terapilerin</w:t>
            </w:r>
            <w:proofErr w:type="gramEnd"/>
            <w:r w:rsidRPr="00C84FC7">
              <w:rPr>
                <w:rFonts w:ascii="Times New Roman" w:eastAsia="Times New Roman" w:hAnsi="Times New Roman" w:cs="Times New Roman"/>
                <w:sz w:val="20"/>
                <w:szCs w:val="20"/>
                <w:lang w:eastAsia="tr-TR"/>
              </w:rPr>
              <w:t xml:space="preserve"> kullanımında temel prensipler (hasta güvenliği ve risk dengesi)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hastalara</w:t>
            </w:r>
            <w:proofErr w:type="gramEnd"/>
            <w:r w:rsidRPr="00C84FC7">
              <w:rPr>
                <w:rFonts w:ascii="Times New Roman" w:eastAsia="Times New Roman" w:hAnsi="Times New Roman" w:cs="Times New Roman"/>
                <w:sz w:val="20"/>
                <w:szCs w:val="20"/>
                <w:lang w:eastAsia="tr-TR"/>
              </w:rPr>
              <w:t xml:space="preserve"> kök hücre uygulamasında önemli faktörler (hasarın tipi ve doğası, terapinin zamanlaması)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hastalara</w:t>
            </w:r>
            <w:proofErr w:type="gramEnd"/>
            <w:r w:rsidRPr="00C84FC7">
              <w:rPr>
                <w:rFonts w:ascii="Times New Roman" w:eastAsia="Times New Roman" w:hAnsi="Times New Roman" w:cs="Times New Roman"/>
                <w:sz w:val="20"/>
                <w:szCs w:val="20"/>
                <w:lang w:eastAsia="tr-TR"/>
              </w:rPr>
              <w:t xml:space="preserve"> kök hücre uygulamasında önemli faktörler (host miyokardiyuma greftlenecek hücrelerin yeteneği)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(insan embriyonik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(kardiyak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(miyoblastlar)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(insan erişkin kemik iliği-kökenli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(endoteliyal progenitor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(endojen kardiyak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(göbek kordon kanı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kardiyak</w:t>
            </w:r>
            <w:proofErr w:type="gramEnd"/>
            <w:r w:rsidRPr="00C84FC7">
              <w:rPr>
                <w:rFonts w:ascii="Times New Roman" w:eastAsia="Times New Roman" w:hAnsi="Times New Roman" w:cs="Times New Roman"/>
                <w:sz w:val="20"/>
                <w:szCs w:val="20"/>
                <w:lang w:eastAsia="tr-TR"/>
              </w:rPr>
              <w:t xml:space="preserve"> fonksiyonların iyileştirilmesinde kök hücreler tarafından salgılanan parakrin faktörlerin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akut</w:t>
            </w:r>
            <w:proofErr w:type="gramEnd"/>
            <w:r w:rsidRPr="00C84FC7">
              <w:rPr>
                <w:rFonts w:ascii="Times New Roman" w:eastAsia="Times New Roman" w:hAnsi="Times New Roman" w:cs="Times New Roman"/>
                <w:sz w:val="20"/>
                <w:szCs w:val="20"/>
                <w:lang w:eastAsia="tr-TR"/>
              </w:rPr>
              <w:t xml:space="preserve"> miyokardiyal iskemili hastalarda kök hücre bazlı terapiler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38"/>
        <w:gridCol w:w="2336"/>
        <w:gridCol w:w="847"/>
        <w:gridCol w:w="1477"/>
        <w:gridCol w:w="1055"/>
        <w:gridCol w:w="1057"/>
        <w:gridCol w:w="1198"/>
        <w:gridCol w:w="35"/>
      </w:tblGrid>
      <w:tr w:rsidR="00C84FC7" w:rsidRPr="00C84FC7" w:rsidTr="00571D1A">
        <w:trPr>
          <w:trHeight w:val="155"/>
        </w:trPr>
        <w:tc>
          <w:tcPr>
            <w:tcW w:w="2500" w:type="pct"/>
            <w:gridSpan w:val="3"/>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gridSpan w:val="5"/>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gridSpan w:val="3"/>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Alparslan BİRDANE</w:t>
            </w:r>
          </w:p>
        </w:tc>
        <w:tc>
          <w:tcPr>
            <w:tcW w:w="2500" w:type="pct"/>
            <w:gridSpan w:val="5"/>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2" w:space="0" w:color="auto"/>
            <w:insideV w:val="single" w:sz="2" w:space="0" w:color="auto"/>
          </w:tblBorders>
        </w:tblPrEx>
        <w:trPr>
          <w:gridAfter w:val="1"/>
          <w:wAfter w:w="18" w:type="pct"/>
        </w:trPr>
        <w:tc>
          <w:tcPr>
            <w:tcW w:w="850" w:type="pct"/>
            <w:shd w:val="clear" w:color="auto" w:fill="auto"/>
          </w:tcPr>
          <w:p w:rsidR="00C84FC7" w:rsidRPr="00C84FC7" w:rsidRDefault="00C84FC7" w:rsidP="00571D1A">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1211" w:type="pct"/>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0" w:name="DERS522801308"/>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308</w:t>
            </w:r>
            <w:bookmarkEnd w:id="10"/>
          </w:p>
        </w:tc>
        <w:tc>
          <w:tcPr>
            <w:tcW w:w="1205" w:type="pct"/>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1716" w:type="pct"/>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blPrEx>
          <w:tblBorders>
            <w:insideH w:val="single" w:sz="2" w:space="0" w:color="auto"/>
            <w:insideV w:val="single" w:sz="2" w:space="0" w:color="auto"/>
          </w:tblBorders>
        </w:tblPrEx>
        <w:trPr>
          <w:gridAfter w:val="1"/>
          <w:wAfter w:w="18" w:type="pct"/>
        </w:trPr>
        <w:tc>
          <w:tcPr>
            <w:tcW w:w="2061" w:type="pct"/>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2921" w:type="pct"/>
            <w:gridSpan w:val="5"/>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Ortopedide Kök Hücre Uygulamaları</w:t>
            </w:r>
          </w:p>
        </w:tc>
      </w:tr>
      <w:tr w:rsidR="00C84FC7" w:rsidRPr="00C84FC7" w:rsidTr="00571D1A">
        <w:tblPrEx>
          <w:tblBorders>
            <w:insideH w:val="single" w:sz="2" w:space="0" w:color="auto"/>
            <w:insideV w:val="single" w:sz="2" w:space="0" w:color="auto"/>
          </w:tblBorders>
        </w:tblPrEx>
        <w:trPr>
          <w:gridAfter w:val="1"/>
          <w:wAfter w:w="18" w:type="pct"/>
          <w:trHeight w:val="488"/>
        </w:trPr>
        <w:tc>
          <w:tcPr>
            <w:tcW w:w="2061" w:type="pct"/>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1205" w:type="pct"/>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1716" w:type="pct"/>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blPrEx>
          <w:tblBorders>
            <w:insideH w:val="single" w:sz="2" w:space="0" w:color="auto"/>
            <w:insideV w:val="single" w:sz="2" w:space="0" w:color="auto"/>
          </w:tblBorders>
        </w:tblPrEx>
        <w:trPr>
          <w:gridAfter w:val="1"/>
          <w:wAfter w:w="18" w:type="pct"/>
          <w:trHeight w:val="45"/>
        </w:trPr>
        <w:tc>
          <w:tcPr>
            <w:tcW w:w="2061" w:type="pct"/>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Ulukan İNAN</w:t>
            </w:r>
          </w:p>
        </w:tc>
        <w:tc>
          <w:tcPr>
            <w:tcW w:w="1205" w:type="pct"/>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547"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548"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620"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blPrEx>
          <w:tblBorders>
            <w:insideH w:val="single" w:sz="2" w:space="0" w:color="auto"/>
            <w:insideV w:val="single" w:sz="2" w:space="0" w:color="auto"/>
          </w:tblBorders>
        </w:tblPrEx>
        <w:trPr>
          <w:gridAfter w:val="1"/>
          <w:wAfter w:w="18" w:type="pct"/>
        </w:trPr>
        <w:tc>
          <w:tcPr>
            <w:tcW w:w="2061" w:type="pct"/>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1205" w:type="pct"/>
            <w:gridSpan w:val="2"/>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547"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548"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620"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Kemik ve kıkırdak hastalıkları ve </w:t>
            </w:r>
            <w:proofErr w:type="gramStart"/>
            <w:r w:rsidRPr="00C84FC7">
              <w:rPr>
                <w:rFonts w:ascii="Times New Roman" w:eastAsia="Times New Roman" w:hAnsi="Times New Roman" w:cs="Times New Roman"/>
                <w:sz w:val="20"/>
                <w:szCs w:val="20"/>
                <w:lang w:eastAsia="tr-TR"/>
              </w:rPr>
              <w:t>travmalarında</w:t>
            </w:r>
            <w:proofErr w:type="gramEnd"/>
            <w:r w:rsidRPr="00C84FC7">
              <w:rPr>
                <w:rFonts w:ascii="Times New Roman" w:eastAsia="Times New Roman" w:hAnsi="Times New Roman" w:cs="Times New Roman"/>
                <w:sz w:val="20"/>
                <w:szCs w:val="20"/>
                <w:lang w:eastAsia="tr-TR"/>
              </w:rPr>
              <w:t xml:space="preserve"> kök hücre terapileri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Ortopedik hastalık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ve etkinliği hakkında yeni araştırmaları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ortopedik hastalık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ve etkinliği hakkında yeni araştırmalar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Bone Tissue Rajkumar Rajendram, Victor R. Preedy, Vinood Patel</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January 23, 2013 by CRC Press Reference - 422 Pages - 17 Color &amp; 70 B/W Illustrations ISBN 9781466578418 - CAT# K16834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Musküloskeletal hastalıklar ve osteoartrit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osteoartritte kıkırdak </w:t>
            </w:r>
            <w:proofErr w:type="gramStart"/>
            <w:r w:rsidRPr="00C84FC7">
              <w:rPr>
                <w:rFonts w:ascii="Times New Roman" w:eastAsia="Times New Roman" w:hAnsi="Times New Roman" w:cs="Times New Roman"/>
                <w:sz w:val="20"/>
                <w:szCs w:val="20"/>
                <w:lang w:eastAsia="tr-TR"/>
              </w:rPr>
              <w:t>dejenerasyonu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artikülar kıkırdak ve kondrositler, kıkırdak yenilenmesi ve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ortopedide</w:t>
            </w:r>
            <w:proofErr w:type="gramEnd"/>
            <w:r w:rsidRPr="00C84FC7">
              <w:rPr>
                <w:rFonts w:ascii="Times New Roman" w:eastAsia="Times New Roman" w:hAnsi="Times New Roman" w:cs="Times New Roman"/>
                <w:sz w:val="20"/>
                <w:szCs w:val="20"/>
                <w:lang w:eastAsia="tr-TR"/>
              </w:rPr>
              <w:t xml:space="preserve"> kök hücre uygulama teknikleri (tendon tamiri, kıkırdak, kemik)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(kıkırdak tamiri, menisküs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(tendon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(intervertebral disk)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ortopedik</w:t>
            </w:r>
            <w:proofErr w:type="gramEnd"/>
            <w:r w:rsidRPr="00C84FC7">
              <w:rPr>
                <w:rFonts w:ascii="Times New Roman" w:eastAsia="Times New Roman" w:hAnsi="Times New Roman" w:cs="Times New Roman"/>
                <w:sz w:val="20"/>
                <w:szCs w:val="20"/>
                <w:lang w:eastAsia="tr-TR"/>
              </w:rPr>
              <w:t xml:space="preserve"> hastalıklarda 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kondral lezyonların tedavisinde hücre-</w:t>
            </w:r>
            <w:proofErr w:type="gramStart"/>
            <w:r w:rsidRPr="00C84FC7">
              <w:rPr>
                <w:rFonts w:ascii="Times New Roman" w:eastAsia="Times New Roman" w:hAnsi="Times New Roman" w:cs="Times New Roman"/>
                <w:sz w:val="20"/>
                <w:szCs w:val="20"/>
                <w:lang w:eastAsia="tr-TR"/>
              </w:rPr>
              <w:t>bazlı</w:t>
            </w:r>
            <w:proofErr w:type="gramEnd"/>
            <w:r w:rsidRPr="00C84FC7">
              <w:rPr>
                <w:rFonts w:ascii="Times New Roman" w:eastAsia="Times New Roman" w:hAnsi="Times New Roman" w:cs="Times New Roman"/>
                <w:sz w:val="20"/>
                <w:szCs w:val="20"/>
                <w:lang w:eastAsia="tr-TR"/>
              </w:rPr>
              <w:t xml:space="preserve"> terapiler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otolog kondrosit implantasyonu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implantasyonu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biyolojik</w:t>
            </w:r>
            <w:proofErr w:type="gramEnd"/>
            <w:r w:rsidRPr="00C84FC7">
              <w:rPr>
                <w:rFonts w:ascii="Times New Roman" w:eastAsia="Times New Roman" w:hAnsi="Times New Roman" w:cs="Times New Roman"/>
                <w:sz w:val="20"/>
                <w:szCs w:val="20"/>
                <w:lang w:eastAsia="tr-TR"/>
              </w:rPr>
              <w:t xml:space="preserve"> yapı iskeleleri ve kondral lezyonların tedavisinde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artikülar kıkırdak tamirinde güncel biyomedikal gelişmeler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one step cell-free kıkırdak tamir yöntemi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Ulukan İNAN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571D1A">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1" w:name="DERS522801309"/>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309</w:t>
            </w:r>
            <w:bookmarkEnd w:id="1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İmmunolojisi ve Tanı Yöntemleri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Nilgün KAŞİFOĞLU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 adaptif immunitede mezenkimal kök hücrelerin immunomodulatuvar etkisi, innate immunitede mezenkimal kök hücre supresyonu, tanı yöntemleri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 adaptif ve innate immunitede mezenkimal kök hücrelerin immunomodulatuvar etkisi, tanı yöntemlerini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hücrelerin immun hücreler üzerine etkisi, adaptif ve innate immunitede mezenkimal kök hücrelerin immunomodulatuvar etkisi, tanı yöntemleri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immunology Catherine J. Wu 2013 by the Massachusetts General Hospital. Mesenchymal Stem Cells: Immunology and Therapeutic Benefits Najib El Haddad Stem Cells in Clinic and Research", Ali Gholamrezanezhad, ISBN 978-953-307-797-0,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adaptif immunitede mezenkimal kök hücrelerin immunomodulatuvar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innate immunitede mezenkimal kök hücre supresyonu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monositler ve dendritik hücreler, T regulatuar hücreler; B regulatuar hücreler; nonspesifik savunma sistemleri (NK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hücre-hücre etkileşimleri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Kök hücre uygulamalarında HLA sistemi (MHC sistemi)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programlanmış</w:t>
            </w:r>
            <w:proofErr w:type="gramEnd"/>
            <w:r w:rsidRPr="00C84FC7">
              <w:rPr>
                <w:rFonts w:ascii="Times New Roman" w:eastAsia="Times New Roman" w:hAnsi="Times New Roman" w:cs="Times New Roman"/>
                <w:sz w:val="20"/>
                <w:szCs w:val="20"/>
                <w:lang w:eastAsia="tr-TR"/>
              </w:rPr>
              <w:t xml:space="preserve"> hücre ölümü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metabolik hastalıklar ve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tümör</w:t>
            </w:r>
            <w:proofErr w:type="gramEnd"/>
            <w:r w:rsidRPr="00C84FC7">
              <w:rPr>
                <w:rFonts w:ascii="Times New Roman" w:eastAsia="Times New Roman" w:hAnsi="Times New Roman" w:cs="Times New Roman"/>
                <w:sz w:val="20"/>
                <w:szCs w:val="20"/>
                <w:lang w:eastAsia="tr-TR"/>
              </w:rPr>
              <w:t xml:space="preserve"> immunolojisi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Kök hücre uygulamalarında antijen-antikor etkileşimleri (presipitasyon, elektroforez, aglütinasyon teknikleri/kompleman bağlama reaksiyonu, immunfloresans, immunohistokimya)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uygulamalarında hücresel immunite (hücre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teknikleri, T hücre fonksiyon testi)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humoral immunite (B hücre fonksiyon testi)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otojenik ve allojenik yaklaşımlar ve kök hücre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Nilgün KAŞİFOĞLU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2" w:name="DERS522801310"/>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310</w:t>
            </w:r>
            <w:bookmarkEnd w:id="1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Biyokimyası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Sema USLU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proliferasyonu, farklılaşması, motilitesi ve polaritesinde düzenleyici mekanizmalar,</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kök hücrede sinyal iletimi ve hücresel sinyaller, kök hücre metabolizması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düzenleyici mekanizmalarını, sinyal mekanizmalarını ve metabolizmasını biyokimyasal açıdan incelemek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hücrelerin düzenleyici mekanizmaları, sinyal mekanizmaları ve metabolizması biyokimyasal açıdan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Biochemistry and Molecular Biology 4th Edition by William H. Elliott  (Author), Daphne C. Elliott (Author) 2009.</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siklusu, kök hücrelerin hücre siklusunun düzenlenmesi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 hücre ölümü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proliferasyonu, farklılaşması, motilitesi ve polaritesinde düzenleyici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membran ve reseptör biyokimyası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Protein yapısı ve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Hücre membran yapısı ve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hücrede sinyal iletimi ve hücresel sinyaller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büyüme faktörleri ve inhibitörler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ekstrasellüler matriks ve integrinlerin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metabolizması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intra/ekstrasellüler bilginin modülasyonunda protein, lipid ve karbohidrat zincirleri arasındaki etkileşim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genom</w:t>
            </w:r>
            <w:proofErr w:type="gramEnd"/>
            <w:r w:rsidRPr="00C84FC7">
              <w:rPr>
                <w:rFonts w:ascii="Times New Roman" w:eastAsia="Times New Roman" w:hAnsi="Times New Roman" w:cs="Times New Roman"/>
                <w:sz w:val="20"/>
                <w:szCs w:val="20"/>
                <w:lang w:eastAsia="tr-TR"/>
              </w:rPr>
              <w:t xml:space="preserve"> replikasyonu ve tamirinde biyokimyasal işleyişler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araştırmalarına biyokimyasal yaklaşım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Sema USLU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3" w:name="DERS522801311"/>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311</w:t>
            </w:r>
            <w:bookmarkEnd w:id="1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 Farmakolojik ve Toksikolojik Yaklaşım</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Engin YILDIRIM</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 çalışmalarını farmakolojik ve toksikolojik açıdan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 araştırmalarında biyogüvenlik çalışmaları, farmakolojik ve toksikolojik açıdan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Biosafety Resource Book. Andrea Sonnino</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Food and Agriculture Organization of the United Nations Rome, 2011. Bioethics and Biosafety</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 K. Sateesh I. K. International Pvt Ltd, 25 Ağu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 Genel preklinik çalışma tasarımı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 Preklinik biyogüvenlik hayvan çalışmaları a) Tarama testleri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 İlaç toksisitesi çalışmaları(ED50, LD50</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 xml:space="preserve"> terapötik doz aralığı)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akut</w:t>
            </w:r>
            <w:proofErr w:type="gramEnd"/>
            <w:r w:rsidRPr="00C84FC7">
              <w:rPr>
                <w:rFonts w:ascii="Times New Roman" w:eastAsia="Times New Roman" w:hAnsi="Times New Roman" w:cs="Times New Roman"/>
                <w:sz w:val="20"/>
                <w:szCs w:val="20"/>
                <w:lang w:eastAsia="tr-TR"/>
              </w:rPr>
              <w:t xml:space="preserve">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subakut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kronik</w:t>
            </w:r>
            <w:proofErr w:type="gramEnd"/>
            <w:r w:rsidRPr="00C84FC7">
              <w:rPr>
                <w:rFonts w:ascii="Times New Roman" w:eastAsia="Times New Roman" w:hAnsi="Times New Roman" w:cs="Times New Roman"/>
                <w:sz w:val="20"/>
                <w:szCs w:val="20"/>
                <w:lang w:eastAsia="tr-TR"/>
              </w:rPr>
              <w:t xml:space="preserve">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özel</w:t>
            </w:r>
            <w:proofErr w:type="gramEnd"/>
            <w:r w:rsidRPr="00C84FC7">
              <w:rPr>
                <w:rFonts w:ascii="Times New Roman" w:eastAsia="Times New Roman" w:hAnsi="Times New Roman" w:cs="Times New Roman"/>
                <w:sz w:val="20"/>
                <w:szCs w:val="20"/>
                <w:lang w:eastAsia="tr-TR"/>
              </w:rPr>
              <w:t xml:space="preserve"> toksisite (teratojenik, kanserojenik, mutajenik, fertilite üzerindeki etkiler)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 Hayvanlarda farmakokinetik ve farmakodinamik incelemeler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 Kimyasal ve farmasötik geliştirme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3) Klinik değerlendirme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 Birinci dönem (faz I) denemeleri (farmakokinetik incelemeler, biyoyararlanım, ilaç güvenliği)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 İkinci dönem (faz II) denemeleri (</w:t>
            </w:r>
            <w:proofErr w:type="gramStart"/>
            <w:r w:rsidRPr="00C84FC7">
              <w:rPr>
                <w:rFonts w:ascii="Times New Roman" w:eastAsia="Times New Roman" w:hAnsi="Times New Roman" w:cs="Times New Roman"/>
                <w:sz w:val="20"/>
                <w:szCs w:val="20"/>
                <w:lang w:eastAsia="tr-TR"/>
              </w:rPr>
              <w:t>optimal</w:t>
            </w:r>
            <w:proofErr w:type="gramEnd"/>
            <w:r w:rsidRPr="00C84FC7">
              <w:rPr>
                <w:rFonts w:ascii="Times New Roman" w:eastAsia="Times New Roman" w:hAnsi="Times New Roman" w:cs="Times New Roman"/>
                <w:sz w:val="20"/>
                <w:szCs w:val="20"/>
                <w:lang w:eastAsia="tr-TR"/>
              </w:rPr>
              <w:t xml:space="preserve"> doz, tedavi edici doz aralığı, terapötik etki derecesi, yan tesir profili)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 Üçüncü dönem (faz III) denemeleri [biyoeşdeğerlik ve plasebo ile karşılaştırma]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 Dördüncü dönem (faz IV) denemeleri (ruhsat sonrası dönem yapılan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Engin YILDIRIM</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4" w:name="DERS52280131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312</w:t>
            </w:r>
            <w:bookmarkEnd w:id="1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Büyüme ve Yenilenmede Kök Hücre</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 biyolojisi ve moleküler mekanizmalar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 biyolojisi ve moleküler mekanizmaları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memeli organ gelişimi ve yenilenmesinde kök hücre biyolojisi ve moleküler mekanizmalar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Tissue Engineering Mirjana Pavlovic, Bela Balint Springer-Verlag New York 2013. Stem Cells: From Mechanisms to Technologies Michal K. Stachowiak World Scientific, 2012</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hücrenin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kavramı ve pluripotent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 yenilenmesi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pluripotent kök hücre yenilenmesinin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asimetrik</w:t>
            </w:r>
            <w:proofErr w:type="gramEnd"/>
            <w:r w:rsidRPr="00C84FC7">
              <w:rPr>
                <w:rFonts w:ascii="Times New Roman" w:eastAsia="Times New Roman" w:hAnsi="Times New Roman" w:cs="Times New Roman"/>
                <w:sz w:val="20"/>
                <w:szCs w:val="20"/>
                <w:lang w:eastAsia="tr-TR"/>
              </w:rPr>
              <w:t xml:space="preserve"> hücre bölünmesi ve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yenilenmesinin ekstrinsik regülasyonu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organların</w:t>
            </w:r>
            <w:proofErr w:type="gramEnd"/>
            <w:r w:rsidRPr="00C84FC7">
              <w:rPr>
                <w:rFonts w:ascii="Times New Roman" w:eastAsia="Times New Roman" w:hAnsi="Times New Roman" w:cs="Times New Roman"/>
                <w:sz w:val="20"/>
                <w:szCs w:val="20"/>
                <w:lang w:eastAsia="tr-TR"/>
              </w:rPr>
              <w:t xml:space="preserve"> gelişim ve yenilenmesinde moleküler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 ve yenilenme mekanizmalarında kök hücrelerin koruyucu ve yönlendirici etkileri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yolakları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yolakları bozuklukları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kanser</w:t>
            </w:r>
            <w:proofErr w:type="gramEnd"/>
            <w:r w:rsidRPr="00C84FC7">
              <w:rPr>
                <w:rFonts w:ascii="Times New Roman" w:eastAsia="Times New Roman" w:hAnsi="Times New Roman" w:cs="Times New Roman"/>
                <w:sz w:val="20"/>
                <w:szCs w:val="20"/>
                <w:lang w:eastAsia="tr-TR"/>
              </w:rPr>
              <w:t xml:space="preserve"> gelişiminde kök hücrelerin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yenilenmesi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yaşlanmada</w:t>
            </w:r>
            <w:proofErr w:type="gramEnd"/>
            <w:r w:rsidRPr="00C84FC7">
              <w:rPr>
                <w:rFonts w:ascii="Times New Roman" w:eastAsia="Times New Roman" w:hAnsi="Times New Roman" w:cs="Times New Roman"/>
                <w:sz w:val="20"/>
                <w:szCs w:val="20"/>
                <w:lang w:eastAsia="tr-TR"/>
              </w:rPr>
              <w:t xml:space="preserve"> tümör süpressörlerin rolü</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5" w:name="DERS52280131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313</w:t>
            </w:r>
            <w:bookmarkEnd w:id="1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kullanım alanları,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hücre ve dokuların dondurularak saklanması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ve standartlar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amacını, kullanım alanlarını, hücre ve dokuların dondurularak saklanmasını ve standartları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hücre ve doku bankacılığının amacı, kullanım alanları, hücre ve dokuların dondurularak saklanması ve standartları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Essentials of Tissue Banking Editors: Galea, George (Ed.) 2010 Springer ISBN 978-90-481-9142-0. Regulatory Issues in the Therapeutic Use of Stem Cells in Regenerative Medicine and Tissue Engineering", book edited by Jose A. Andrades, ISBN 978-953-51-1108-5, Published: May 22, 2013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rehber</w:t>
            </w:r>
            <w:proofErr w:type="gramEnd"/>
            <w:r w:rsidRPr="00C84FC7">
              <w:rPr>
                <w:rFonts w:ascii="Times New Roman" w:eastAsia="Times New Roman" w:hAnsi="Times New Roman" w:cs="Times New Roman"/>
                <w:sz w:val="20"/>
                <w:szCs w:val="20"/>
                <w:lang w:eastAsia="tr-TR"/>
              </w:rPr>
              <w:t xml:space="preserve"> dökümanlar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kemik, kornea, kalp kapakları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tendon, deri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 hematopoetik dokular, kemik iliği ve kordon kanı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 dura mater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kulak kemikleri ve kıkırdak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bankacılığı</w:t>
            </w:r>
            <w:proofErr w:type="gramEnd"/>
            <w:r w:rsidRPr="00C84FC7">
              <w:rPr>
                <w:rFonts w:ascii="Times New Roman" w:eastAsia="Times New Roman" w:hAnsi="Times New Roman" w:cs="Times New Roman"/>
                <w:sz w:val="20"/>
                <w:szCs w:val="20"/>
                <w:lang w:eastAsia="tr-TR"/>
              </w:rPr>
              <w:t>/arşivi yapılamayan insan biyolojik materyalleri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bankada</w:t>
            </w:r>
            <w:proofErr w:type="gramEnd"/>
            <w:r w:rsidRPr="00C84FC7">
              <w:rPr>
                <w:rFonts w:ascii="Times New Roman" w:eastAsia="Times New Roman" w:hAnsi="Times New Roman" w:cs="Times New Roman"/>
                <w:sz w:val="20"/>
                <w:szCs w:val="20"/>
                <w:lang w:eastAsia="tr-TR"/>
              </w:rPr>
              <w:t xml:space="preserve"> saklanan dokuların kullanım alanları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standartlar</w:t>
            </w:r>
            <w:proofErr w:type="gramEnd"/>
            <w:r w:rsidRPr="00C84FC7">
              <w:rPr>
                <w:rFonts w:ascii="Times New Roman" w:eastAsia="Times New Roman" w:hAnsi="Times New Roman" w:cs="Times New Roman"/>
                <w:sz w:val="20"/>
                <w:szCs w:val="20"/>
                <w:lang w:eastAsia="tr-TR"/>
              </w:rPr>
              <w:t>: güvenli doku transplantasyonu için uygulanan prosesler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donör seçimi ve virus belirleme teknikleri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kemik</w:t>
            </w:r>
            <w:proofErr w:type="gramEnd"/>
            <w:r w:rsidRPr="00C84FC7">
              <w:rPr>
                <w:rFonts w:ascii="Times New Roman" w:eastAsia="Times New Roman" w:hAnsi="Times New Roman" w:cs="Times New Roman"/>
                <w:sz w:val="20"/>
                <w:szCs w:val="20"/>
                <w:lang w:eastAsia="tr-TR"/>
              </w:rPr>
              <w:t>, deri ve kalp kapağı toplama prosedürleri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infeksiyon kontrol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ve dokuların dondurularak saklanması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6" w:name="DERS52280131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314</w:t>
            </w:r>
            <w:bookmarkEnd w:id="1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 (IPSc), yeniden programlama ve terapötik potansiyel</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 (IPSc), yeniden programlama ve terapötik potansiyeli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indüklenmiş pluripotent kök hücreler (IPSc), yeniden programlama ve terapötik potansiyel mekanizmaları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Induced Pluripotent Stem (iPS) Cells: Methods and Protocols. Editors: Turksen, Kursad, Nagy, Andras (Eds.) 2016</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tabs>
                <w:tab w:val="left" w:pos="398"/>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hücrelerin elde edilmesi, kültürü ve karakterizasyonu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yeniden</w:t>
            </w:r>
            <w:proofErr w:type="gramEnd"/>
            <w:r w:rsidRPr="00C84FC7">
              <w:rPr>
                <w:rFonts w:ascii="Times New Roman" w:eastAsia="Times New Roman" w:hAnsi="Times New Roman" w:cs="Times New Roman"/>
                <w:sz w:val="20"/>
                <w:szCs w:val="20"/>
                <w:lang w:eastAsia="tr-TR"/>
              </w:rPr>
              <w:t xml:space="preserve"> programlama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hücresel</w:t>
            </w:r>
            <w:proofErr w:type="gramEnd"/>
            <w:r w:rsidRPr="00C84FC7">
              <w:rPr>
                <w:rFonts w:ascii="Times New Roman" w:eastAsia="Times New Roman" w:hAnsi="Times New Roman" w:cs="Times New Roman"/>
                <w:sz w:val="20"/>
                <w:szCs w:val="20"/>
                <w:lang w:eastAsia="tr-TR"/>
              </w:rPr>
              <w:t xml:space="preserve"> yeniden programlamanın tarihçesi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nüklear transfer ve hayvan </w:t>
            </w:r>
            <w:proofErr w:type="gramStart"/>
            <w:r w:rsidRPr="00C84FC7">
              <w:rPr>
                <w:rFonts w:ascii="Times New Roman" w:eastAsia="Times New Roman" w:hAnsi="Times New Roman" w:cs="Times New Roman"/>
                <w:sz w:val="20"/>
                <w:szCs w:val="20"/>
                <w:lang w:eastAsia="tr-TR"/>
              </w:rPr>
              <w:t>klonlama</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yeniden</w:t>
            </w:r>
            <w:proofErr w:type="gramEnd"/>
            <w:r w:rsidRPr="00C84FC7">
              <w:rPr>
                <w:rFonts w:ascii="Times New Roman" w:eastAsia="Times New Roman" w:hAnsi="Times New Roman" w:cs="Times New Roman"/>
                <w:sz w:val="20"/>
                <w:szCs w:val="20"/>
                <w:lang w:eastAsia="tr-TR"/>
              </w:rPr>
              <w:t xml:space="preserve"> programlama faktörleri ve alternatif pluripotensi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bCs/>
                <w:sz w:val="20"/>
                <w:szCs w:val="20"/>
                <w:lang w:eastAsia="tr-TR"/>
              </w:rPr>
              <w:t>indüklenmiş</w:t>
            </w:r>
            <w:proofErr w:type="gramEnd"/>
            <w:r w:rsidRPr="00C84FC7">
              <w:rPr>
                <w:rFonts w:ascii="Times New Roman" w:eastAsia="Times New Roman" w:hAnsi="Times New Roman" w:cs="Times New Roman"/>
                <w:bCs/>
                <w:sz w:val="20"/>
                <w:szCs w:val="20"/>
                <w:lang w:eastAsia="tr-TR"/>
              </w:rPr>
              <w:t xml:space="preserve"> pluripotent kök hücreler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indüklenmiş</w:t>
            </w:r>
            <w:proofErr w:type="gramEnd"/>
            <w:r w:rsidRPr="00C84FC7">
              <w:rPr>
                <w:rFonts w:ascii="Times New Roman" w:eastAsia="Times New Roman" w:hAnsi="Times New Roman" w:cs="Times New Roman"/>
                <w:sz w:val="20"/>
                <w:szCs w:val="20"/>
                <w:lang w:eastAsia="tr-TR"/>
              </w:rPr>
              <w:t xml:space="preserve"> pluripotent kök hücreler embriyonik kök hücrelere eşdeğer midir?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fare</w:t>
            </w:r>
            <w:proofErr w:type="gramEnd"/>
            <w:r w:rsidRPr="00C84FC7">
              <w:rPr>
                <w:rFonts w:ascii="Times New Roman" w:eastAsia="Times New Roman" w:hAnsi="Times New Roman" w:cs="Times New Roman"/>
                <w:sz w:val="20"/>
                <w:szCs w:val="20"/>
                <w:lang w:eastAsia="tr-TR"/>
              </w:rPr>
              <w:t xml:space="preserve">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Myc ailesi genleri, pluripotenside Nanog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pluripotenside Oct-3/4 ve Sox-2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IPS hücrelerinin terapötik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IPS hücreleri ve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IPS hücre araştırmalarında yenilikler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7" w:name="DERS522801315"/>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315</w:t>
            </w:r>
            <w:bookmarkEnd w:id="1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ve Yeniden Programlama</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Nilüfer ERKASAP</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 ve kök hücre farklılaşmasındaki önemi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 kök hücre farklılaşmasındaki önemi, yeniden programlama ve pluriptensinin mekanizmalarını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epigenetik kavramı, kök hücre farklılaşmasındaki önemi, yeniden programlama ve pluriptensinin mekanizmaları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Epigenetic Mechanisms in Cellular Reprogramming Eds: Alexander Meissner, Jörn Walter ISBN: 978-3-642-31973-0 in Epigenetics and Human Health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 ve epigenetik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kontrol eden etkenler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oluşturan moleküler yapılar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oluşturan moleküler yapıların işlevleri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epigenetik kavramının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Epigenetik yeniden programlama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yeniden programlama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yeniden programlama ve pluripotensinin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Yeniden programlamanın ara evreleri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DNA demetilasyonuna yol açan olası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progenitör hücreler ve epigenetik bilginin tekrar düzenlenmesi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Farklılaşmış somatik hücreler ve indüklenmiş pluripotent kök hücrelerin yeniden programlanmasında epigenetik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metabolik yeniden programlamanın terapötik potansiyeli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Nilüfer ERKASAP</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8" w:name="DERS522801316"/>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316</w:t>
            </w:r>
            <w:bookmarkEnd w:id="1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Hüseyin İLHAN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pediatrik cerrahide kullanım potansiyellerinin ve son gelişmelerin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hücrelerin pediatrik cerrahide kullanım potansiyelleri ve son gelişmeler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Pediatric Surgery: Diagnosis and Management. Devendra Gupta, Shilpa Sharma, Richard G. </w:t>
            </w:r>
            <w:proofErr w:type="gramStart"/>
            <w:r w:rsidRPr="00C84FC7">
              <w:rPr>
                <w:rFonts w:ascii="Times New Roman" w:eastAsia="Times New Roman" w:hAnsi="Times New Roman" w:cs="Times New Roman"/>
                <w:bCs/>
                <w:sz w:val="20"/>
                <w:szCs w:val="20"/>
                <w:lang w:eastAsia="tr-TR"/>
              </w:rPr>
              <w:t>Azizkhan.ISBN</w:t>
            </w:r>
            <w:proofErr w:type="gramEnd"/>
            <w:r w:rsidRPr="00C84FC7">
              <w:rPr>
                <w:rFonts w:ascii="Times New Roman" w:eastAsia="Times New Roman" w:hAnsi="Times New Roman" w:cs="Times New Roman"/>
                <w:bCs/>
                <w:sz w:val="20"/>
                <w:szCs w:val="20"/>
                <w:lang w:eastAsia="tr-TR"/>
              </w:rPr>
              <w:t>-13: 978-0071719872</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in Clinic and Research. Edited by Ali Gholamrezanezhad, ISBN 978-953-307-797-0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Pediatrik cerrahide mezenkimal kök hücrelerin uygulama yolları (intravasküler infüzyon, </w:t>
            </w:r>
            <w:proofErr w:type="gramStart"/>
            <w:r w:rsidRPr="00C84FC7">
              <w:rPr>
                <w:rFonts w:ascii="Times New Roman" w:eastAsia="Times New Roman" w:hAnsi="Times New Roman" w:cs="Times New Roman"/>
                <w:sz w:val="20"/>
                <w:szCs w:val="20"/>
                <w:lang w:eastAsia="tr-TR"/>
              </w:rPr>
              <w:t>lokal</w:t>
            </w:r>
            <w:proofErr w:type="gramEnd"/>
            <w:r w:rsidRPr="00C84FC7">
              <w:rPr>
                <w:rFonts w:ascii="Times New Roman" w:eastAsia="Times New Roman" w:hAnsi="Times New Roman" w:cs="Times New Roman"/>
                <w:sz w:val="20"/>
                <w:szCs w:val="20"/>
                <w:lang w:eastAsia="tr-TR"/>
              </w:rPr>
              <w:t xml:space="preserve"> perkutan enjeksiyon, lokal intrartiküler enjeksiyon)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Graft-Versus-Host Diseases (GVHD) tedavisinde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Otoimmun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Akciğer hastalıkları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Miyokardiyal rejenerasyonda hücre tipleri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Miyokardiyal infarktta kardiyak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Konjenital kalp hastalığında kardiyak kök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 karaciğer hastalıkları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Inflamatuvar barsak hastalığı, Crohn’s hastalığında mezenkimal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Osteoartiküler hastalıklar pediatrik osteoartiküler hastalıklarda mezenkimal kök hücreler,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osteoartiküler hastalıklarda klinik uygulamalar (osteogenesis imperfecta, juvenil idiopatik artrit, basit kemik kisti, femur başı osteonekrozu),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Duchenne Muscular Dystrophy (DMD), Duchenne Muscular Dystrophy’de (DMD) mezenkimal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Çözülemeyen konular (hücre retansiyonu ve engraftment, kalp yetmezliğinde kök hücre </w:t>
            </w:r>
            <w:proofErr w:type="gramStart"/>
            <w:r w:rsidRPr="00C84FC7">
              <w:rPr>
                <w:rFonts w:ascii="Times New Roman" w:eastAsia="Times New Roman" w:hAnsi="Times New Roman" w:cs="Times New Roman"/>
                <w:sz w:val="20"/>
                <w:szCs w:val="20"/>
                <w:lang w:eastAsia="tr-TR"/>
              </w:rPr>
              <w:t>terapisinin</w:t>
            </w:r>
            <w:proofErr w:type="gramEnd"/>
            <w:r w:rsidRPr="00C84FC7">
              <w:rPr>
                <w:rFonts w:ascii="Times New Roman" w:eastAsia="Times New Roman" w:hAnsi="Times New Roman" w:cs="Times New Roman"/>
                <w:sz w:val="20"/>
                <w:szCs w:val="20"/>
                <w:lang w:eastAsia="tr-TR"/>
              </w:rPr>
              <w:t xml:space="preserve"> mekanizması, uygulama yolu, hücre tipi-otolog veya allojenik)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Hüseyin İLHAN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9" w:name="DERS522801317"/>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317</w:t>
            </w:r>
            <w:bookmarkEnd w:id="1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ve Kas-İskelet Sistemi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Nusret KÖSE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Kas-kemik sistemi biyomühendisliği, kullanılan biyomalzemelerin seçimi, yapı iskeleleri.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Kas-kemik yapısı, biyomalzeme seçimi, yapı iskeleleri ve kullanımının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kas-kemik yapısı, biyomalzeme seçimi, yapı iskeleleri ve kullanımı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Kemik doku yapısı ve fonksiyon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Tendon doku yapısı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Kıkırdak doku yapısı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Metaller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Seramikler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Polimerler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olarak kullanılabilecek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Yapı iskelelerinin ideal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iskelesinin gücü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Kompozit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Yapay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iskelelerinin kemik ve kıkırdak doku mühendisliği uygulamaları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Nusret KÖSE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0" w:name="DERS522801318"/>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318</w:t>
            </w:r>
            <w:bookmarkEnd w:id="2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Mikroçevresi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Ferruh YÜCEL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nişi,</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yapısı,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rejeneratif tıpta kök hücre nişi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nişi, yapısı ve rejeneratif tıpta kök hücre nişi hakkındaki yeni bilgileri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 nişi, yapısı ve rejeneratif tıpta kök hücre nişi hakkındaki yeni bilgiler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Biology in Stem Cell Niche Editors: Turksen, Kursad (Ed.) 2015. Stem Cell Niche Methods and Protocols Editors: Kursad Turksen ISBN: 978-1-62703-507-1 2013.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mikroçevredeki çözülebilir faktörler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niş</w:t>
            </w:r>
            <w:proofErr w:type="gramEnd"/>
            <w:r w:rsidRPr="00C84FC7">
              <w:rPr>
                <w:rFonts w:ascii="Times New Roman" w:eastAsia="Times New Roman" w:hAnsi="Times New Roman" w:cs="Times New Roman"/>
                <w:sz w:val="20"/>
                <w:szCs w:val="20"/>
                <w:lang w:eastAsia="tr-TR"/>
              </w:rPr>
              <w:t xml:space="preserve"> mekanizmaları (primer devamlılık sinyalleri, ek sinyaller, asimetrik bölünme)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nişi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hücrelerde salgı faktörlerinin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parakrin faktörler ve niş yapısı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faktörleri rezervuarı olarak ekstrasellüler matriks proteinleri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ve mezenkimal kök hücre etkileşimi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nişinin fonksiyonel bir komponenti olarak ekstrasellüler matriks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kök hücre nişinde adezyon: biyolojik rol ve </w:t>
            </w:r>
            <w:proofErr w:type="gramStart"/>
            <w:r w:rsidRPr="00C84FC7">
              <w:rPr>
                <w:rFonts w:ascii="Times New Roman" w:eastAsia="Times New Roman" w:hAnsi="Times New Roman" w:cs="Times New Roman"/>
                <w:sz w:val="20"/>
                <w:szCs w:val="20"/>
                <w:lang w:eastAsia="tr-TR"/>
              </w:rPr>
              <w:t>regülasyon</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hücre-niş etkileşiminde adezyon molekülü sınıfları (cadherin ve integrin ailesi)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regülasyonunda adezyon moleküllerinin biyolojik fonksiyonları (niş bağlanması ve homing)</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sinyallar aracılığıyla kök hücre yenilenmesinin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tıpta kök hücre nişi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Ferruh YÜCEL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1" w:name="DERS522801319"/>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319</w:t>
            </w:r>
            <w:bookmarkEnd w:id="2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Proteomiği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Derya ÜSTÜNER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kök hücre analizlerinde kullanılan yöntemler ve uygulama alanları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kök hücre analizlerinde kullanılan yöntemler ve uygulama alanlarını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proteomik kavramı, kök hücre analizlerinde kullanılan yöntemler ve uygulama alanları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Wang, J</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Trowbridge, J.J., Rao, S. and Orkin, S.H., Proteomic studies of stem cells (July 14, 2008), StemBook, ed. The Stem Cell Research Community, StemBook, doi/10.3824/stembook.1.4.1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ve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örnek</w:t>
            </w:r>
            <w:proofErr w:type="gramEnd"/>
            <w:r w:rsidRPr="00C84FC7">
              <w:rPr>
                <w:rFonts w:ascii="Times New Roman" w:eastAsia="Times New Roman" w:hAnsi="Times New Roman" w:cs="Times New Roman"/>
                <w:sz w:val="20"/>
                <w:szCs w:val="20"/>
                <w:lang w:eastAsia="tr-TR"/>
              </w:rPr>
              <w:t xml:space="preserve"> hazırlama ve protein ekstraksiyonu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iki</w:t>
            </w:r>
            <w:proofErr w:type="gramEnd"/>
            <w:r w:rsidRPr="00C84FC7">
              <w:rPr>
                <w:rFonts w:ascii="Times New Roman" w:eastAsia="Times New Roman" w:hAnsi="Times New Roman" w:cs="Times New Roman"/>
                <w:sz w:val="20"/>
                <w:szCs w:val="20"/>
                <w:lang w:eastAsia="tr-TR"/>
              </w:rPr>
              <w:t xml:space="preserve"> boyutlu elektroforez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84FC7">
              <w:rPr>
                <w:rFonts w:ascii="Times New Roman" w:eastAsia="Times New Roman" w:hAnsi="Times New Roman" w:cs="Times New Roman"/>
                <w:sz w:val="20"/>
                <w:szCs w:val="20"/>
                <w:lang w:eastAsia="tr-TR"/>
              </w:rPr>
              <w:t>kantitatif</w:t>
            </w:r>
            <w:proofErr w:type="gramEnd"/>
            <w:r w:rsidRPr="00C84FC7">
              <w:rPr>
                <w:rFonts w:ascii="Times New Roman" w:eastAsia="Times New Roman" w:hAnsi="Times New Roman" w:cs="Times New Roman"/>
                <w:sz w:val="20"/>
                <w:szCs w:val="20"/>
                <w:lang w:eastAsia="tr-TR"/>
              </w:rPr>
              <w:t xml:space="preserve"> analiz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profilleme ve farklılaşma ekspresyon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membran proteomikleri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post</w:t>
            </w:r>
            <w:proofErr w:type="gramEnd"/>
            <w:r w:rsidRPr="00C84FC7">
              <w:rPr>
                <w:rFonts w:ascii="Times New Roman" w:eastAsia="Times New Roman" w:hAnsi="Times New Roman" w:cs="Times New Roman"/>
                <w:sz w:val="20"/>
                <w:szCs w:val="20"/>
                <w:lang w:eastAsia="tr-TR"/>
              </w:rPr>
              <w:t>-translasyonal modifikasyon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 heterogenitesi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proteomiklerine protein array uygulaması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sekretomikler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proteomiklerin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için kök hücre protein ağı ve sinyal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hücrelerde proteomik araştırmaları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Derya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2" w:name="DERS522801320"/>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320</w:t>
            </w:r>
            <w:bookmarkEnd w:id="2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Yeni Nesil Sekanslama ve Biyoinformatik</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 nesil sekanslama teknolojileri ve kök hücre araştırmalarında kullanımı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 nesil sekanslama teknolojilerinin kök hücre araştırmalarında kullanımının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yeni nesil sekanslama teknolojilerinin kök hücre araştırmalarında kullanımı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Next Generation Sequencing - Advances, Applications and Challenges", book edited by Jerzy K Kulski, ISBN 978-953-51-2240-1, Published: January 14, 2016. </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DNA metilasyon verileri ve yeni epigenom teknikleri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sekanslama teknolojileri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için biyoinformatik analizler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farklılaşma</w:t>
            </w:r>
            <w:proofErr w:type="gramEnd"/>
            <w:r w:rsidRPr="00C84FC7">
              <w:rPr>
                <w:rFonts w:ascii="Times New Roman" w:eastAsia="Times New Roman" w:hAnsi="Times New Roman" w:cs="Times New Roman"/>
                <w:sz w:val="20"/>
                <w:szCs w:val="20"/>
                <w:lang w:eastAsia="tr-TR"/>
              </w:rPr>
              <w:t xml:space="preserve">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immunofenotipik karakterizasyon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RNA-Seq verileri üretimi ve işlemleri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fonksiyonel</w:t>
            </w:r>
            <w:proofErr w:type="gramEnd"/>
            <w:r w:rsidRPr="00C84FC7">
              <w:rPr>
                <w:rFonts w:ascii="Times New Roman" w:eastAsia="Times New Roman" w:hAnsi="Times New Roman" w:cs="Times New Roman"/>
                <w:sz w:val="20"/>
                <w:szCs w:val="20"/>
                <w:lang w:eastAsia="tr-TR"/>
              </w:rPr>
              <w:t xml:space="preserve"> analizler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eksprese</w:t>
            </w:r>
            <w:proofErr w:type="gramEnd"/>
            <w:r w:rsidRPr="00C84FC7">
              <w:rPr>
                <w:rFonts w:ascii="Times New Roman" w:eastAsia="Times New Roman" w:hAnsi="Times New Roman" w:cs="Times New Roman"/>
                <w:sz w:val="20"/>
                <w:szCs w:val="20"/>
                <w:lang w:eastAsia="tr-TR"/>
              </w:rPr>
              <w:t xml:space="preserve"> edilen genlerde transcription factor binding sites (TFBS)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ekspresyon profillemesi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epigenetik </w:t>
            </w:r>
            <w:proofErr w:type="gramStart"/>
            <w:r w:rsidRPr="00C84FC7">
              <w:rPr>
                <w:rFonts w:ascii="Times New Roman" w:eastAsia="Times New Roman" w:hAnsi="Times New Roman" w:cs="Times New Roman"/>
                <w:sz w:val="20"/>
                <w:szCs w:val="20"/>
                <w:lang w:eastAsia="tr-TR"/>
              </w:rPr>
              <w:t>profiller</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NGS veri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NGS klinik uygulamalar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terapötikler ve NGS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3" w:name="DERS522801321"/>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321</w:t>
            </w:r>
            <w:bookmarkEnd w:id="2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Baran TOKAR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 uygulamalarının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pediatrik cerrahide doku mühendisliği uygulamaları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Principles of Tissue Engineering Robert Lanza, Robert Langer, Joseph P. Vacanti Academic Press, 2000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 ve biyoteknoloji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kaynakları (embriyonik ve erişkin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 ve polimerler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İdeal bir yapı iskelesinin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iskelelerinin tipleri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Biyoreaktörler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 ve pediatrik cerrahi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 kıkırdak ve kemiğin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Pankreas, özofagus ve intestinal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Karaciğer replasmanı 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Böbrek ve mesane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Akciğer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mühendisliğinin geleceği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Baran TOKAR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Default="00571D1A"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4" w:name="DERS52280132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322</w:t>
            </w:r>
            <w:bookmarkEnd w:id="2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Kalp Damar Cerrahisinde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Behçet SEVİN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terapilerinin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Regenerative Medicine Using Pregnancy-Specific Biological Substances</w:t>
            </w:r>
          </w:p>
          <w:p w:rsidR="00C84FC7" w:rsidRPr="00C84FC7" w:rsidRDefault="00C84FC7" w:rsidP="00C84FC7">
            <w:pPr>
              <w:spacing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editör: Niranjan </w:t>
            </w:r>
            <w:proofErr w:type="gramStart"/>
            <w:r w:rsidRPr="00C84FC7">
              <w:rPr>
                <w:rFonts w:ascii="Times New Roman" w:eastAsia="Times New Roman" w:hAnsi="Times New Roman" w:cs="Times New Roman"/>
                <w:bCs/>
                <w:sz w:val="20"/>
                <w:szCs w:val="20"/>
                <w:lang w:eastAsia="tr-TR"/>
              </w:rPr>
              <w:t>Bhattacharya,Phillip</w:t>
            </w:r>
            <w:proofErr w:type="gramEnd"/>
            <w:r w:rsidRPr="00C84FC7">
              <w:rPr>
                <w:rFonts w:ascii="Times New Roman" w:eastAsia="Times New Roman" w:hAnsi="Times New Roman" w:cs="Times New Roman"/>
                <w:bCs/>
                <w:sz w:val="20"/>
                <w:szCs w:val="20"/>
                <w:lang w:eastAsia="tr-TR"/>
              </w:rPr>
              <w:t xml:space="preserve"> Stubblefield</w:t>
            </w:r>
          </w:p>
          <w:p w:rsidR="00C84FC7" w:rsidRPr="00C84FC7" w:rsidRDefault="00C84FC7" w:rsidP="00C84FC7">
            <w:pPr>
              <w:spacing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Gene Therapy for Cardiovascular Disease, 1st Edition.</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 xml:space="preserve">Editor(s) : Perin, </w:t>
            </w:r>
            <w:r w:rsidRPr="00C84FC7">
              <w:rPr>
                <w:rFonts w:ascii="Times New Roman" w:eastAsia="Times New Roman" w:hAnsi="Times New Roman" w:cs="Times New Roman"/>
                <w:bCs/>
                <w:sz w:val="20"/>
                <w:szCs w:val="20"/>
                <w:lang w:eastAsia="tr-TR"/>
              </w:rPr>
              <w:tab/>
              <w:t xml:space="preserve">Miller, Taylor, Willerson 2015Imprint:Academic PressPrint Book </w:t>
            </w:r>
            <w:proofErr w:type="gramStart"/>
            <w:r w:rsidRPr="00C84FC7">
              <w:rPr>
                <w:rFonts w:ascii="Times New Roman" w:eastAsia="Times New Roman" w:hAnsi="Times New Roman" w:cs="Times New Roman"/>
                <w:bCs/>
                <w:sz w:val="20"/>
                <w:szCs w:val="20"/>
                <w:lang w:eastAsia="tr-TR"/>
              </w:rPr>
              <w:t>ISBN :9780128018880</w:t>
            </w:r>
            <w:proofErr w:type="gramEnd"/>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İncelenen kök hücrelerin spektrumu (mezenkimal kök hücreler, adipoz doku-kökenli mezenkimal kök hücreler, kardiyak kök hücreler, c-kit+ kardiyak kök hücreler)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İncelenen kök hücrelerin spektrumu (kardiyosfer-kökenli hücreler, embriyonik kök hücreler,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transfer yolları (transvasküler yaklaşım, intrakoroner transfer, intravenöz infüzyon, ventriküler duvara direct </w:t>
            </w:r>
            <w:proofErr w:type="gramStart"/>
            <w:r w:rsidRPr="00C84FC7">
              <w:rPr>
                <w:rFonts w:ascii="Times New Roman" w:eastAsia="Times New Roman" w:hAnsi="Times New Roman" w:cs="Times New Roman"/>
                <w:sz w:val="20"/>
                <w:szCs w:val="20"/>
                <w:lang w:eastAsia="tr-TR"/>
              </w:rPr>
              <w:t>enjeksiyon</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transfer yolları (transepikardiyal </w:t>
            </w:r>
            <w:proofErr w:type="gramStart"/>
            <w:r w:rsidRPr="00C84FC7">
              <w:rPr>
                <w:rFonts w:ascii="Times New Roman" w:eastAsia="Times New Roman" w:hAnsi="Times New Roman" w:cs="Times New Roman"/>
                <w:sz w:val="20"/>
                <w:szCs w:val="20"/>
                <w:lang w:eastAsia="tr-TR"/>
              </w:rPr>
              <w:t>enjeksiyon</w:t>
            </w:r>
            <w:proofErr w:type="gramEnd"/>
            <w:r w:rsidRPr="00C84FC7">
              <w:rPr>
                <w:rFonts w:ascii="Times New Roman" w:eastAsia="Times New Roman" w:hAnsi="Times New Roman" w:cs="Times New Roman"/>
                <w:sz w:val="20"/>
                <w:szCs w:val="20"/>
                <w:lang w:eastAsia="tr-TR"/>
              </w:rPr>
              <w:t>, transendokardiyal enjeksiyon, transkoroner ven enjeksiyonu)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potansiyel terapötik mekanizmaları (transplante edilen kök hücrelerin kardiyak hücrelere farklılaşması, transplante edilen kök hücrelerden yeni kan damarları oluşumu, parakrin etki, hücre füzyonu)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Koroner arter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Konjestif kalp yetmezliğinde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Koroner arter bypass greftlemesi ve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Left ventrikül </w:t>
            </w:r>
            <w:proofErr w:type="gramStart"/>
            <w:r w:rsidRPr="00C84FC7">
              <w:rPr>
                <w:rFonts w:ascii="Times New Roman" w:eastAsia="Times New Roman" w:hAnsi="Times New Roman" w:cs="Times New Roman"/>
                <w:sz w:val="20"/>
                <w:szCs w:val="20"/>
                <w:lang w:eastAsia="tr-TR"/>
              </w:rPr>
              <w:t>restorasyonu ,iskemik</w:t>
            </w:r>
            <w:proofErr w:type="gramEnd"/>
            <w:r w:rsidRPr="00C84FC7">
              <w:rPr>
                <w:rFonts w:ascii="Times New Roman" w:eastAsia="Times New Roman" w:hAnsi="Times New Roman" w:cs="Times New Roman"/>
                <w:sz w:val="20"/>
                <w:szCs w:val="20"/>
                <w:lang w:eastAsia="tr-TR"/>
              </w:rPr>
              <w:t xml:space="preserve"> mitral yetmezlik kök hücre terapileri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Trans-koroner tedavisi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Periferik arteriyal hastalıklar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Kronik obstruktif pulmoner hastalık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Plevra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Behçet SEVİN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5" w:name="DERS52280132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323</w:t>
            </w:r>
            <w:bookmarkEnd w:id="2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Kulak Burun Boğaz Hastalıklarında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Armağan İNCESULU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işitme kaybı rejenerasyon çalışmalarında hayvan modelleri ve kök hücre uygulamaları, gelecekteki uygulamalarının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işitme kaybı rejenerasyon çalışmalarında hayvan modelleri, kök hücre uygulamaları ve gelecekteki uygulamaları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in Clinic and Research. Edited by Ali Gholamrezanezhad, ISBN 978-953-307-797-0</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Ear, Nose, and Throat Diseases.</w:t>
            </w:r>
            <w:r w:rsidRPr="00C84FC7">
              <w:rPr>
                <w:rFonts w:ascii="Times New Roman" w:eastAsia="Times New Roman" w:hAnsi="Times New Roman" w:cs="Times New Roman"/>
                <w:bCs/>
                <w:sz w:val="24"/>
                <w:szCs w:val="24"/>
                <w:lang w:eastAsia="tr-TR"/>
              </w:rPr>
              <w:t xml:space="preserve"> </w:t>
            </w:r>
            <w:proofErr w:type="gramStart"/>
            <w:r w:rsidRPr="00C84FC7">
              <w:rPr>
                <w:rFonts w:ascii="Times New Roman" w:eastAsia="Times New Roman" w:hAnsi="Times New Roman" w:cs="Times New Roman"/>
                <w:bCs/>
                <w:sz w:val="20"/>
                <w:szCs w:val="20"/>
                <w:lang w:eastAsia="tr-TR"/>
              </w:rPr>
              <w:t>Behrbohm.</w:t>
            </w:r>
            <w:r w:rsidRPr="00C84FC7">
              <w:rPr>
                <w:rFonts w:ascii="Times New Roman" w:eastAsia="Times New Roman" w:hAnsi="Times New Roman" w:cs="Times New Roman"/>
                <w:bCs/>
                <w:sz w:val="24"/>
                <w:szCs w:val="24"/>
                <w:lang w:eastAsia="tr-TR"/>
              </w:rPr>
              <w:t>I</w:t>
            </w:r>
            <w:r w:rsidRPr="00C84FC7">
              <w:rPr>
                <w:rFonts w:ascii="Times New Roman" w:eastAsia="Times New Roman" w:hAnsi="Times New Roman" w:cs="Times New Roman"/>
                <w:bCs/>
                <w:sz w:val="20"/>
                <w:szCs w:val="20"/>
                <w:lang w:eastAsia="tr-TR"/>
              </w:rPr>
              <w:t>SBN</w:t>
            </w:r>
            <w:proofErr w:type="gramEnd"/>
            <w:r w:rsidRPr="00C84FC7">
              <w:rPr>
                <w:rFonts w:ascii="Times New Roman" w:eastAsia="Times New Roman" w:hAnsi="Times New Roman" w:cs="Times New Roman"/>
                <w:bCs/>
                <w:sz w:val="20"/>
                <w:szCs w:val="20"/>
                <w:lang w:eastAsia="tr-TR"/>
              </w:rPr>
              <w:t>:9783136712030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Vokal fold mukoza rejenerasyonu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 büyüme faktörü tedavisi, mezenkimal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Kohlear hasar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İşitme kaybı rejenerasyon çalışmalarında hayvan modelleri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hücrelerle işitme kaybı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İnsan iç kulak tedavilerinde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Kohlear hair rejenerasyonunda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(embriyonik kök hücreler, erişkin kök hücreler,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 ve işitme kaybında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Skuamöz baş ve boyun kanserlerinde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Subglottis stenoziste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replasman tedavilerinde mezenkimal kök hücreler (kemik, kıkırdak, yağ, dermal matriks replacement, vokal fold, hair cells replasman tedavileri)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İç kulak kök hücre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araştırmalar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Armağan İNCESULU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6" w:name="DERS52280132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324</w:t>
            </w:r>
            <w:bookmarkEnd w:id="2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Ürolojik Hastalıklarda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İyimser ÜRE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terapilerini</w:t>
            </w:r>
            <w:proofErr w:type="gramEnd"/>
            <w:r w:rsidRPr="00C84FC7">
              <w:rPr>
                <w:rFonts w:ascii="Times New Roman" w:eastAsia="Times New Roman" w:hAnsi="Times New Roman" w:cs="Times New Roman"/>
                <w:sz w:val="20"/>
                <w:szCs w:val="20"/>
                <w:lang w:eastAsia="tr-TR"/>
              </w:rPr>
              <w:t xml:space="preserve">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Mesenchymal Stem Cells for Cell Therapy and Tissue Regeneration in Urology in Regenerative Medicine and Tissue Engineering - Cells and Biomaterials", ed: Daniel Eberli, ISBN 978-953-307-663-8,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Ürogenital kanal-kökenli kök/progenitor hücreler (mesane, böbrek, testis, idrar)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üriner kanal doku rejenerasyonunda mezenkimal kök hücre uygulaması (üroteliyal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üriner kanal doku rejenerasyonunda mezenkimal kök hücre uygulaması (mezenkimal kök hücrelerin üroteliyal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mesane</w:t>
            </w:r>
            <w:proofErr w:type="gramEnd"/>
            <w:r w:rsidRPr="00C84FC7">
              <w:rPr>
                <w:rFonts w:ascii="Times New Roman" w:eastAsia="Times New Roman" w:hAnsi="Times New Roman" w:cs="Times New Roman"/>
                <w:sz w:val="20"/>
                <w:szCs w:val="20"/>
                <w:lang w:eastAsia="tr-TR"/>
              </w:rPr>
              <w:t xml:space="preserve"> disfonksiyonunda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mesane</w:t>
            </w:r>
            <w:proofErr w:type="gramEnd"/>
            <w:r w:rsidRPr="00C84FC7">
              <w:rPr>
                <w:rFonts w:ascii="Times New Roman" w:eastAsia="Times New Roman" w:hAnsi="Times New Roman" w:cs="Times New Roman"/>
                <w:sz w:val="20"/>
                <w:szCs w:val="20"/>
                <w:lang w:eastAsia="tr-TR"/>
              </w:rPr>
              <w:t xml:space="preserve"> hücre transplantasyonu ve 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stres üriner inkontinansta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penil endojen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erektil disfonksiyon (mekanizma ve nedenleri)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erektil disfonksiyon (erektil disfonksiyonda kök hücre </w:t>
            </w:r>
            <w:proofErr w:type="gramStart"/>
            <w:r w:rsidRPr="00C84FC7">
              <w:rPr>
                <w:rFonts w:ascii="Times New Roman" w:eastAsia="Times New Roman" w:hAnsi="Times New Roman" w:cs="Times New Roman"/>
                <w:bCs/>
                <w:sz w:val="20"/>
                <w:szCs w:val="20"/>
                <w:lang w:eastAsia="tr-TR"/>
              </w:rPr>
              <w:t>terapisi</w:t>
            </w:r>
            <w:proofErr w:type="gramEnd"/>
            <w:r w:rsidRPr="00C84FC7">
              <w:rPr>
                <w:rFonts w:ascii="Times New Roman" w:eastAsia="Times New Roman" w:hAnsi="Times New Roman" w:cs="Times New Roman"/>
                <w:bCs/>
                <w:sz w:val="20"/>
                <w:szCs w:val="20"/>
                <w:lang w:eastAsia="tr-TR"/>
              </w:rPr>
              <w: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Peyronie’s hastalığı (mekanizması)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Peyronie’s hastalığı (Peyronie’s hastalığında kök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infertilite tedavisinde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prostat</w:t>
            </w:r>
            <w:proofErr w:type="gramEnd"/>
            <w:r w:rsidRPr="00C84FC7">
              <w:rPr>
                <w:rFonts w:ascii="Times New Roman" w:eastAsia="Times New Roman" w:hAnsi="Times New Roman" w:cs="Times New Roman"/>
                <w:sz w:val="20"/>
                <w:szCs w:val="20"/>
                <w:lang w:eastAsia="tr-TR"/>
              </w:rPr>
              <w:t xml:space="preserve"> hastalıklarında yağ doku-kökenli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böbrek</w:t>
            </w:r>
            <w:proofErr w:type="gramEnd"/>
            <w:r w:rsidRPr="00C84FC7">
              <w:rPr>
                <w:rFonts w:ascii="Times New Roman" w:eastAsia="Times New Roman" w:hAnsi="Times New Roman" w:cs="Times New Roman"/>
                <w:sz w:val="20"/>
                <w:szCs w:val="20"/>
                <w:lang w:eastAsia="tr-TR"/>
              </w:rPr>
              <w:t xml:space="preserve"> hastalıklarında yağ doku-kökenli kök hücre uygulamaları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İyimser ÜRE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7" w:name="DERS522802301"/>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301</w:t>
            </w:r>
            <w:bookmarkEnd w:id="2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farklılaşmasının moleküler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özelliklerini ve farklılaşma mekanizmalarını moleküler düzeyde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hücrelerin farklılaşma mekanizmaları moleküler düzeyde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Essentials of Stem Cell Biology (Second Edition) Edited </w:t>
            </w:r>
            <w:proofErr w:type="gramStart"/>
            <w:r w:rsidRPr="00C84FC7">
              <w:rPr>
                <w:rFonts w:ascii="Times New Roman" w:eastAsia="Times New Roman" w:hAnsi="Times New Roman" w:cs="Times New Roman"/>
                <w:bCs/>
                <w:sz w:val="20"/>
                <w:szCs w:val="20"/>
                <w:lang w:eastAsia="tr-TR"/>
              </w:rPr>
              <w:t>by:Robert</w:t>
            </w:r>
            <w:proofErr w:type="gramEnd"/>
            <w:r w:rsidRPr="00C84FC7">
              <w:rPr>
                <w:rFonts w:ascii="Times New Roman" w:eastAsia="Times New Roman" w:hAnsi="Times New Roman" w:cs="Times New Roman"/>
                <w:bCs/>
                <w:sz w:val="20"/>
                <w:szCs w:val="20"/>
                <w:lang w:eastAsia="tr-TR"/>
              </w:rPr>
              <w:t xml:space="preserve"> Lanza, John Gearhart, Brigid Hogan, Douglas Melton, Roger Pedersen, E. Donnall Thomas, James Thomson and Sir Ian Wilmut  ISBN: 978-0-12-374729-7 2009. Stem Cells, Tissue Engineering and Regenerative Medicine Edited by: David Warburton (University of Southern California, USA) 552pp Feb 2015 ISBN: 978-981-4612-77-7</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 ve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-matriks etkileşimleri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matriks yapısı ve organizasyonu, matriks kimyası, matriksin mekanik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transkripsiyon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farklılaşmasının kontrolünde sinyal yolakları (Wnt sinyal yolağı, Hedgehog sinyal yolağı, TGF β-süperailesi sinyal yolağı)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diğer düzenleyiciler (kök hücre farklılaşmasında miRNA)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diğer düzenleyiciler (kök hücre farklılaşmasında mekanik uyarılar)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in vitro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(mezodermal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(ektodermal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(endodermal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farklılaşma işleyişinin başlatılması, sürdürülmesi ve sonlandırılması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multipotent kök hücrelerin özel farklılaşma yolağının seçimi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8" w:name="DERS522802302"/>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302</w:t>
            </w:r>
            <w:bookmarkEnd w:id="2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İyi Üretim Uygulamalarında Kök Hücre Dizileri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standardizasyonunu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Good Manufacturing Practices, Methods, Protocols, and Regulations. Turksen, Kursad (Ed.)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kullanılan hücre </w:t>
            </w:r>
            <w:proofErr w:type="gramStart"/>
            <w:r w:rsidRPr="00C84FC7">
              <w:rPr>
                <w:rFonts w:ascii="Times New Roman" w:eastAsia="Times New Roman" w:hAnsi="Times New Roman" w:cs="Times New Roman"/>
                <w:sz w:val="20"/>
                <w:szCs w:val="20"/>
                <w:lang w:eastAsia="tr-TR"/>
              </w:rPr>
              <w:t>terapilerinde</w:t>
            </w:r>
            <w:proofErr w:type="gramEnd"/>
            <w:r w:rsidRPr="00C84FC7">
              <w:rPr>
                <w:rFonts w:ascii="Times New Roman" w:eastAsia="Times New Roman" w:hAnsi="Times New Roman" w:cs="Times New Roman"/>
                <w:sz w:val="20"/>
                <w:szCs w:val="20"/>
                <w:lang w:eastAsia="tr-TR"/>
              </w:rPr>
              <w:t xml:space="preserve"> GMP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ve kültür koşulları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kullanımda kök hücre kültür protokollerinin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GMP-uyumlu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materyal ve protokollerinin validasyonu (SOP)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GMP tesislerinde kaynak, kültür ve depolama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kalite</w:t>
            </w:r>
            <w:proofErr w:type="gramEnd"/>
            <w:r w:rsidRPr="00C84FC7">
              <w:rPr>
                <w:rFonts w:ascii="Times New Roman" w:eastAsia="Times New Roman" w:hAnsi="Times New Roman" w:cs="Times New Roman"/>
                <w:sz w:val="20"/>
                <w:szCs w:val="20"/>
                <w:lang w:eastAsia="tr-TR"/>
              </w:rPr>
              <w:t xml:space="preserve"> kontrol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biyogüvenlik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uygulamalara</w:t>
            </w:r>
            <w:proofErr w:type="gramEnd"/>
            <w:r w:rsidRPr="00C84FC7">
              <w:rPr>
                <w:rFonts w:ascii="Times New Roman" w:eastAsia="Times New Roman" w:hAnsi="Times New Roman" w:cs="Times New Roman"/>
                <w:sz w:val="20"/>
                <w:szCs w:val="20"/>
                <w:lang w:eastAsia="tr-TR"/>
              </w:rPr>
              <w:t xml:space="preserve"> göre fonksiyonelliğin validasyonu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kök hücre farklılaşma protokollerinin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GMP-uyumlu kök hücre-kökenli hücre hatları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klinik</w:t>
            </w:r>
            <w:proofErr w:type="gramEnd"/>
            <w:r w:rsidRPr="00C84FC7">
              <w:rPr>
                <w:rFonts w:ascii="Times New Roman" w:eastAsia="Times New Roman" w:hAnsi="Times New Roman" w:cs="Times New Roman"/>
                <w:sz w:val="20"/>
                <w:szCs w:val="20"/>
                <w:lang w:eastAsia="tr-TR"/>
              </w:rPr>
              <w:t xml:space="preserve"> kullanım için mezenkimal kök hücre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iyi üretim uygulamalarında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klinik</w:t>
            </w:r>
            <w:proofErr w:type="gramEnd"/>
            <w:r w:rsidRPr="00C84FC7">
              <w:rPr>
                <w:rFonts w:ascii="Times New Roman" w:eastAsia="Times New Roman" w:hAnsi="Times New Roman" w:cs="Times New Roman"/>
                <w:sz w:val="20"/>
                <w:szCs w:val="20"/>
                <w:lang w:eastAsia="tr-TR"/>
              </w:rPr>
              <w:t xml:space="preserve">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9" w:name="DERS522802303"/>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303</w:t>
            </w:r>
            <w:bookmarkEnd w:id="2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Genel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Enver İHTİYAR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Genel cerrahi hastalıklarında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Genel cerrahi hastalıkları ve özellikle kanser tedavisinde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genel cerrahi hastalıkları ve özellikle kanser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Progress in Stem Cell </w:t>
            </w:r>
            <w:proofErr w:type="gramStart"/>
            <w:r w:rsidRPr="00C84FC7">
              <w:rPr>
                <w:rFonts w:ascii="Times New Roman" w:eastAsia="Times New Roman" w:hAnsi="Times New Roman" w:cs="Times New Roman"/>
                <w:bCs/>
                <w:sz w:val="20"/>
                <w:szCs w:val="20"/>
                <w:lang w:eastAsia="tr-TR"/>
              </w:rPr>
              <w:t>Transplantation,Edited</w:t>
            </w:r>
            <w:proofErr w:type="gramEnd"/>
            <w:r w:rsidRPr="00C84FC7">
              <w:rPr>
                <w:rFonts w:ascii="Times New Roman" w:eastAsia="Times New Roman" w:hAnsi="Times New Roman" w:cs="Times New Roman"/>
                <w:bCs/>
                <w:sz w:val="20"/>
                <w:szCs w:val="20"/>
                <w:lang w:eastAsia="tr-TR"/>
              </w:rPr>
              <w:t xml:space="preserve"> by Taner Demirer, ISBN 978-953-51-2227-2.</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84FC7">
              <w:rPr>
                <w:rFonts w:ascii="Times New Roman" w:eastAsia="Times New Roman" w:hAnsi="Times New Roman" w:cs="Times New Roman"/>
                <w:bCs/>
                <w:sz w:val="20"/>
                <w:szCs w:val="20"/>
                <w:lang w:eastAsia="tr-TR"/>
              </w:rPr>
              <w:t>Models,Edited</w:t>
            </w:r>
            <w:proofErr w:type="gramEnd"/>
            <w:r w:rsidRPr="00C84FC7">
              <w:rPr>
                <w:rFonts w:ascii="Times New Roman" w:eastAsia="Times New Roman" w:hAnsi="Times New Roman" w:cs="Times New Roman"/>
                <w:bCs/>
                <w:sz w:val="20"/>
                <w:szCs w:val="20"/>
                <w:lang w:eastAsia="tr-TR"/>
              </w:rPr>
              <w:t xml:space="preserve"> by Craig S. Atwood and Sivan Vadakkadath Meethal, ISBN 978-953-51-1590-8.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hücrelerin plastisitesi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 sistem ve immunomodülasyon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potansiyel riskleri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tamir özelliği (karaciğer tamiri, böbrek tamiri, kolon tamiri, fibroblastik farklılaşma)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Karaciğer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hücreler: riskler ve yararlar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Karaciğer hasarında mezenkimal kök hücreler tarafından salgılanan sitokinler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Karaciğer hastalıklarının tedavisinde mezenkimal kök hücreler ile ilgili 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Akut ve kronik böbrek iskemisinde mezenkimal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Böbrek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Pankreatik adacık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hücrelerin potansiyel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Pankreatik adacık </w:t>
            </w:r>
            <w:proofErr w:type="gramStart"/>
            <w:r w:rsidRPr="00C84FC7">
              <w:rPr>
                <w:rFonts w:ascii="Times New Roman" w:eastAsia="Times New Roman" w:hAnsi="Times New Roman" w:cs="Times New Roman"/>
                <w:sz w:val="20"/>
                <w:szCs w:val="20"/>
                <w:lang w:eastAsia="tr-TR"/>
              </w:rPr>
              <w:t>transplantasyonunun</w:t>
            </w:r>
            <w:proofErr w:type="gramEnd"/>
            <w:r w:rsidRPr="00C84FC7">
              <w:rPr>
                <w:rFonts w:ascii="Times New Roman" w:eastAsia="Times New Roman" w:hAnsi="Times New Roman" w:cs="Times New Roman"/>
                <w:sz w:val="20"/>
                <w:szCs w:val="20"/>
                <w:lang w:eastAsia="tr-TR"/>
              </w:rPr>
              <w:t xml:space="preserve"> klinik sonuçları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İnsan adacık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çözülemeyen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İnflamatuvar barsak hastalığı ve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Tümör mekanizması üzerine mezenkimal kök hücrelerin etkisi, kanserden sonra mezenkimal kök hücreler ve rejeneratif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Enver İHTİYAR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0" w:name="DERS522802304"/>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304</w:t>
            </w:r>
            <w:bookmarkEnd w:id="3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Plastik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Aydan KÖSE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Plastik cerrahi uygulamalarında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yara ve yanık iyileşmesinde tedavi yaklaşımları, klinik kök hücre araştırmaları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Plastik cerrahi ve yanık vakalarında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etkinliğini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plastik cerrahi ve yanık vakalarında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Qingfeng Li and Mei Yang (2012). Stem Cell Research: A New Era for Reconstructive Surgery, Selected Topics in Plastic Reconstructive Surgery, Dr Stefan Danilla (Ed.)</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Innovations in Plastic and Aesthetic Surgery Editors: Eisenmann-Klein, Marita, Neuhann-Lorenz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kemik rejenarasyonu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kıkırdak</w:t>
            </w:r>
            <w:proofErr w:type="gramEnd"/>
            <w:r w:rsidRPr="00C84FC7">
              <w:rPr>
                <w:rFonts w:ascii="Times New Roman" w:eastAsia="Times New Roman" w:hAnsi="Times New Roman" w:cs="Times New Roman"/>
                <w:sz w:val="20"/>
                <w:szCs w:val="20"/>
                <w:lang w:eastAsia="tr-TR"/>
              </w:rPr>
              <w:t xml:space="preser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vaskülarizasyon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meme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yara</w:t>
            </w:r>
            <w:proofErr w:type="gramEnd"/>
            <w:r w:rsidRPr="00C84FC7">
              <w:rPr>
                <w:rFonts w:ascii="Times New Roman" w:eastAsia="Times New Roman" w:hAnsi="Times New Roman" w:cs="Times New Roman"/>
                <w:sz w:val="20"/>
                <w:szCs w:val="20"/>
                <w:lang w:eastAsia="tr-TR"/>
              </w:rPr>
              <w:t xml:space="preserve"> iyileşmesi, normal yara iyileşmesinin patofizyolojisi, normal yara iyileşmesinin fazları (inflamatuvar faz, proliferatif faz, remodeling faz)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iyileşmeyen</w:t>
            </w:r>
            <w:proofErr w:type="gramEnd"/>
            <w:r w:rsidRPr="00C84FC7">
              <w:rPr>
                <w:rFonts w:ascii="Times New Roman" w:eastAsia="Times New Roman" w:hAnsi="Times New Roman" w:cs="Times New Roman"/>
                <w:sz w:val="20"/>
                <w:szCs w:val="20"/>
                <w:lang w:eastAsia="tr-TR"/>
              </w:rPr>
              <w:t xml:space="preserve"> kronik yaralar, yara iyileşmesine geleneksel yaklaşımlar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 ve deri yenilenmesi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kutenoz tamirde kök hücre </w:t>
            </w:r>
            <w:proofErr w:type="gramStart"/>
            <w:r w:rsidRPr="00C84FC7">
              <w:rPr>
                <w:rFonts w:ascii="Times New Roman" w:eastAsia="Times New Roman" w:hAnsi="Times New Roman" w:cs="Times New Roman"/>
                <w:sz w:val="20"/>
                <w:szCs w:val="20"/>
                <w:lang w:eastAsia="tr-TR"/>
              </w:rPr>
              <w:t>popülasyonları</w:t>
            </w:r>
            <w:proofErr w:type="gramEnd"/>
            <w:r w:rsidRPr="00C84FC7">
              <w:rPr>
                <w:rFonts w:ascii="Times New Roman" w:eastAsia="Times New Roman" w:hAnsi="Times New Roman" w:cs="Times New Roman"/>
                <w:sz w:val="20"/>
                <w:szCs w:val="20"/>
                <w:lang w:eastAsia="tr-TR"/>
              </w:rPr>
              <w:t xml:space="preserve"> (mezenkimal kök hücreler, kemik iliği kökenli mezenkimal kök hücreler, yağ doku kökenli mezenkimal kök hücreler, göbek kordonu kanı ve ekstra fetal doku, deri kök hücreleri, embriyonik ve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deri</w:t>
            </w:r>
            <w:proofErr w:type="gramEnd"/>
            <w:r w:rsidRPr="00C84FC7">
              <w:rPr>
                <w:rFonts w:ascii="Times New Roman" w:eastAsia="Times New Roman" w:hAnsi="Times New Roman" w:cs="Times New Roman"/>
                <w:sz w:val="20"/>
                <w:szCs w:val="20"/>
                <w:lang w:eastAsia="tr-TR"/>
              </w:rPr>
              <w:t xml:space="preserve"> doku mühendisliği, yapı iskeleleri ve yara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deri</w:t>
            </w:r>
            <w:proofErr w:type="gramEnd"/>
            <w:r w:rsidRPr="00C84FC7">
              <w:rPr>
                <w:rFonts w:ascii="Times New Roman" w:eastAsia="Times New Roman" w:hAnsi="Times New Roman" w:cs="Times New Roman"/>
                <w:sz w:val="20"/>
                <w:szCs w:val="20"/>
                <w:lang w:eastAsia="tr-TR"/>
              </w:rPr>
              <w:t xml:space="preserve"> greftleri (allojenik deri greftleri, otojenik deri greftleri, kültüre edilmemiş deri otogreftleri, kültüre edilmiş deri greftleri, in vitro hücre kültüründe üretilmiş epitelyal otogreftler)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yanıkta</w:t>
            </w:r>
            <w:proofErr w:type="gramEnd"/>
            <w:r w:rsidRPr="00C84FC7">
              <w:rPr>
                <w:rFonts w:ascii="Times New Roman" w:eastAsia="Times New Roman" w:hAnsi="Times New Roman" w:cs="Times New Roman"/>
                <w:sz w:val="20"/>
                <w:szCs w:val="20"/>
                <w:lang w:eastAsia="tr-TR"/>
              </w:rPr>
              <w:t xml:space="preserve"> yara iyileşmesinin fizyolojisi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deneysel</w:t>
            </w:r>
            <w:proofErr w:type="gramEnd"/>
            <w:r w:rsidRPr="00C84FC7">
              <w:rPr>
                <w:rFonts w:ascii="Times New Roman" w:eastAsia="Times New Roman" w:hAnsi="Times New Roman" w:cs="Times New Roman"/>
                <w:sz w:val="20"/>
                <w:szCs w:val="20"/>
                <w:lang w:eastAsia="tr-TR"/>
              </w:rPr>
              <w:t xml:space="preserve"> yanık modellerinde kök hücre terapileri, kök hücreler ve yanık yara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bazlı terapilerde 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Aydan KÖSE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1" w:name="DERS522802305"/>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305</w:t>
            </w:r>
            <w:bookmarkEnd w:id="3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ve Diyabet</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Nur KEBAPÇI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tedavisinde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1 ve tip 2 diyabet tedavisinde kök hücrelerden beta hücrelerinin elde edilmesi çalışmaları, karşılaşılan sorunlar ve diğer uygulamaların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tip 1 ve tip 2 diyabet tedavisinde kök hücrelerden beta hücrelerinin elde edilmesi çalışmaları, karşılaşılan sorunlar ve diğer uygulamalar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Therapy for Diabetes (Stem Cell Biology and Regenerative Medicine) by Shimon Efrat.</w:t>
            </w:r>
            <w:r w:rsidRPr="00C84FC7">
              <w:rPr>
                <w:rFonts w:ascii="Times New Roman" w:eastAsia="Times New Roman" w:hAnsi="Times New Roman" w:cs="Times New Roman"/>
                <w:bCs/>
                <w:sz w:val="24"/>
                <w:szCs w:val="24"/>
                <w:lang w:eastAsia="tr-TR"/>
              </w:rPr>
              <w:t xml:space="preserve"> </w:t>
            </w:r>
            <w:r w:rsidRPr="00C84FC7">
              <w:rPr>
                <w:rFonts w:ascii="Times New Roman" w:eastAsia="Times New Roman" w:hAnsi="Times New Roman" w:cs="Times New Roman"/>
                <w:bCs/>
                <w:sz w:val="20"/>
                <w:szCs w:val="20"/>
                <w:lang w:eastAsia="tr-TR"/>
              </w:rPr>
              <w:t>ISBN-13: 978-1607613657.</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Progress in Stem Cell </w:t>
            </w:r>
            <w:proofErr w:type="gramStart"/>
            <w:r w:rsidRPr="00C84FC7">
              <w:rPr>
                <w:rFonts w:ascii="Times New Roman" w:eastAsia="Times New Roman" w:hAnsi="Times New Roman" w:cs="Times New Roman"/>
                <w:bCs/>
                <w:sz w:val="20"/>
                <w:szCs w:val="20"/>
                <w:lang w:eastAsia="tr-TR"/>
              </w:rPr>
              <w:t>Transplantation,Edited</w:t>
            </w:r>
            <w:proofErr w:type="gramEnd"/>
            <w:r w:rsidRPr="00C84FC7">
              <w:rPr>
                <w:rFonts w:ascii="Times New Roman" w:eastAsia="Times New Roman" w:hAnsi="Times New Roman" w:cs="Times New Roman"/>
                <w:bCs/>
                <w:sz w:val="20"/>
                <w:szCs w:val="20"/>
                <w:lang w:eastAsia="tr-TR"/>
              </w:rPr>
              <w:t xml:space="preserve"> by Taner Demirer, ISBN 978-953-51-2227-2.</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Pankreas yapısı ve işlevi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tanımı ve patogenezi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1 diyabet tedavisi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2 diyabet tedavisi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tedavisinde kök hücre kaynakları (embriyonik kök hücre, pankreatik adacık kaynaklı kök hücre, pankreatik kanal kök hücreleri, pankreas stromal hücreleri, hematopoietik kök hücre, induklenebilir kök hücre, mezenkimal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Tip 1 diyabet tedavisinde kök hücre yaklaşımları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2 diyabet tedavisinde kök hücre yaklaşımları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Pluripotent kök hücrelerden beta hücre üretimi ve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Transplantasyon sonrası immün sistem mekanizması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ile yüksek kan şekeri düşürme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Diyabetik yaralarda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uygulamasında avantajlar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Nur KEBAPÇI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2" w:name="DERS522802306"/>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306</w:t>
            </w:r>
            <w:bookmarkEnd w:id="3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Doç.Dr. Hüseyin AVCI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kullanılan teknikler.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kullanılan son teknikleri ve uygulama alanlarını anlayabilmek.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doku mühendisliğinde kullanılan son teknikler ve uygulama alanları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mühendisliğine giriş</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Biyotransport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Biyoelektrik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Biyomekanik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Akışkanlar mekaniği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Katı cisimler mekaniği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Viskoelastisite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Canlıdan endüstriye 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Endüstriden canlıya 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Kendi kendine bir araya gelme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Üç boyutlu (3D) bioprinting</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biyoreaktörlerin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araştırmalarda kullanılan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Doç.Dr. Hüseyin AVCI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3" w:name="DERS522802307"/>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307</w:t>
            </w:r>
            <w:bookmarkEnd w:id="3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Emel ULUPINAR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Neural Stem Cells Methods and Protocols Editors: Leslie P. Weiner ISBN: 978-1-58829-846-1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 biyolojisi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erişkin</w:t>
            </w:r>
            <w:proofErr w:type="gramEnd"/>
            <w:r w:rsidRPr="00C84FC7">
              <w:rPr>
                <w:rFonts w:ascii="Times New Roman" w:eastAsia="Times New Roman" w:hAnsi="Times New Roman" w:cs="Times New Roman"/>
                <w:sz w:val="20"/>
                <w:szCs w:val="20"/>
                <w:lang w:eastAsia="tr-TR"/>
              </w:rPr>
              <w:t xml:space="preserve"> nöral kök hücre nişi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gelişen</w:t>
            </w:r>
            <w:proofErr w:type="gramEnd"/>
            <w:r w:rsidRPr="00C84FC7">
              <w:rPr>
                <w:rFonts w:ascii="Times New Roman" w:eastAsia="Times New Roman" w:hAnsi="Times New Roman" w:cs="Times New Roman"/>
                <w:sz w:val="20"/>
                <w:szCs w:val="20"/>
                <w:lang w:eastAsia="tr-TR"/>
              </w:rPr>
              <w:t xml:space="preserve"> beyinde nöral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hücrelerin in vivo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hücrelerin nöral indüksiyonu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pluripotent kök hücrelerin nöral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hücrelerin </w:t>
            </w:r>
            <w:proofErr w:type="gramStart"/>
            <w:r w:rsidRPr="00C84FC7">
              <w:rPr>
                <w:rFonts w:ascii="Times New Roman" w:eastAsia="Times New Roman" w:hAnsi="Times New Roman" w:cs="Times New Roman"/>
                <w:sz w:val="20"/>
                <w:szCs w:val="20"/>
                <w:lang w:eastAsia="tr-TR"/>
              </w:rPr>
              <w:t>izolasyonu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hücrelerin kültürü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terapötik kullanımda nöral kök hücre kaynakları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endojen nöral kök hücrelerin mobilizasyonu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replasman yaklaşımlarında nöral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replasman yaklaşımlarında nöral kök hücreler: gereklilikler ve uygun in vitro sistemler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 preklinik ve klinik araştırmalar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merkezi</w:t>
            </w:r>
            <w:proofErr w:type="gramEnd"/>
            <w:r w:rsidRPr="00C84FC7">
              <w:rPr>
                <w:rFonts w:ascii="Times New Roman" w:eastAsia="Times New Roman" w:hAnsi="Times New Roman" w:cs="Times New Roman"/>
                <w:sz w:val="20"/>
                <w:szCs w:val="20"/>
                <w:lang w:eastAsia="tr-TR"/>
              </w:rPr>
              <w:t xml:space="preserve"> sinir sistemi hastalıklarında nöral kök hücre transplantasyonu</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Emel ULUPINAR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4" w:name="DERS522802308"/>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308</w:t>
            </w:r>
            <w:bookmarkEnd w:id="3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Güncel Yaklaşımlar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Mine TOKER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kök hücrelerin kullanılması ve hücre temelli terapotik yaklaşımlar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kök hücrelerin kullanılması ve hücre temelli terapotik yaklaşımların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doku mühendisliğinde kök hücrelerin kullanılması ve hücre temelli terapotik yaklaşımları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temelli terapotik yaklaşımlar ve etik tartışmalar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dinamiklerinin analizi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ve hücre homeostası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hücresel</w:t>
            </w:r>
            <w:proofErr w:type="gramEnd"/>
            <w:r w:rsidRPr="00C84FC7">
              <w:rPr>
                <w:rFonts w:ascii="Times New Roman" w:eastAsia="Times New Roman" w:hAnsi="Times New Roman" w:cs="Times New Roman"/>
                <w:sz w:val="20"/>
                <w:szCs w:val="20"/>
                <w:lang w:eastAsia="tr-TR"/>
              </w:rPr>
              <w:t xml:space="preserve"> bileşenlerin sinyal mekanizmalarının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dışı matris elemanları ve benzer materyallerin doku mühendisliğinde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dışı matris elemanları ve biyouyumlu materyallerin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kaynaklarının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2-D ve 3-D kültür tiplerinin doku mühendisliğinde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doku mühendisliğinde kullanılabilirlikleri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mühendisliği mimarisi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kontrollü</w:t>
            </w:r>
            <w:proofErr w:type="gramEnd"/>
            <w:r w:rsidRPr="00C84FC7">
              <w:rPr>
                <w:rFonts w:ascii="Times New Roman" w:eastAsia="Times New Roman" w:hAnsi="Times New Roman" w:cs="Times New Roman"/>
                <w:sz w:val="20"/>
                <w:szCs w:val="20"/>
                <w:lang w:eastAsia="tr-TR"/>
              </w:rPr>
              <w:t xml:space="preserve"> salınım stratejileri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Hasarlı dokuların rejenerasyonunda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kıkırdak, damar ve sinir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Kardiyak, pankreas, deri ve sinir doku mühendisliği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Yrd. Doç. Dr. Mine TOKER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6624DE" w:rsidRPr="00C84FC7" w:rsidRDefault="006624DE"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5" w:name="DERS522802309"/>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309</w:t>
            </w:r>
            <w:bookmarkEnd w:id="3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İnsan Rejenerasyonu</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Erişkin insan ve hayvan hücre ve dokularının rejenerasyonu, rejenerasyonun hücresel moleküler temelleri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Erişkin insan ve hayvan hücre ve dokularının rejenerasyonu, rejenerasyonun hücresel moleküler temelleri, yenileyici tıpta doku mühendisliği ve uygulamalarını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erişkin insan ve hayvan hücre ve dokularının rejenerasyonu, rejenerasyonun hücresel moleküler temelleri, yenileyici tıpta doku mühendisliği ve uygulamaları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Repair and Regeneration Volume 3 Edited by: Nataša Levičar 2008. Regeneration: Stem Cells and Beyond Eds: Heber-Katz, Ellen (Ed.) 2004.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biyolojisi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 kültürden kliniğe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sinyalizasyon ve terapötiklerine yaklaşım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erken</w:t>
            </w:r>
            <w:proofErr w:type="gramEnd"/>
            <w:r w:rsidRPr="00C84FC7">
              <w:rPr>
                <w:rFonts w:ascii="Times New Roman" w:eastAsia="Times New Roman" w:hAnsi="Times New Roman" w:cs="Times New Roman"/>
                <w:sz w:val="20"/>
                <w:szCs w:val="20"/>
                <w:lang w:eastAsia="tr-TR"/>
              </w:rPr>
              <w:t xml:space="preserve"> embriyodan pluripotent kök hücreleri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transplantasyona</w:t>
            </w:r>
            <w:proofErr w:type="gramEnd"/>
            <w:r w:rsidRPr="00C84FC7">
              <w:rPr>
                <w:rFonts w:ascii="Times New Roman" w:eastAsia="Times New Roman" w:hAnsi="Times New Roman" w:cs="Times New Roman"/>
                <w:sz w:val="20"/>
                <w:szCs w:val="20"/>
                <w:lang w:eastAsia="tr-TR"/>
              </w:rPr>
              <w:t xml:space="preserve"> terapötik bir alternative olarak doku mühendisliği ve rejenerasyon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erişkin</w:t>
            </w:r>
            <w:proofErr w:type="gramEnd"/>
            <w:r w:rsidRPr="00C84FC7">
              <w:rPr>
                <w:rFonts w:ascii="Times New Roman" w:eastAsia="Times New Roman" w:hAnsi="Times New Roman" w:cs="Times New Roman"/>
                <w:sz w:val="20"/>
                <w:szCs w:val="20"/>
                <w:lang w:eastAsia="tr-TR"/>
              </w:rPr>
              <w:t xml:space="preserve"> insan ve hayvan hücre ve dokularının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rejenerasyonun hücresel moleküler temelleri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ve organ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rejenerasyonda model organizma ve hayvanlar (planarya ve vertebralılar: amfibiler, fare, sıçan)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parmakların</w:t>
            </w:r>
            <w:proofErr w:type="gramEnd"/>
            <w:r w:rsidRPr="00C84FC7">
              <w:rPr>
                <w:rFonts w:ascii="Times New Roman" w:eastAsia="Times New Roman" w:hAnsi="Times New Roman" w:cs="Times New Roman"/>
                <w:sz w:val="20"/>
                <w:szCs w:val="20"/>
                <w:lang w:eastAsia="tr-TR"/>
              </w:rPr>
              <w:t xml:space="preserve">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kaburgaların</w:t>
            </w:r>
            <w:proofErr w:type="gramEnd"/>
            <w:r w:rsidRPr="00C84FC7">
              <w:rPr>
                <w:rFonts w:ascii="Times New Roman" w:eastAsia="Times New Roman" w:hAnsi="Times New Roman" w:cs="Times New Roman"/>
                <w:sz w:val="20"/>
                <w:szCs w:val="20"/>
                <w:lang w:eastAsia="tr-TR"/>
              </w:rPr>
              <w:t xml:space="preserve"> rejenerasyonu, karaciğer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böbrek</w:t>
            </w:r>
            <w:proofErr w:type="gramEnd"/>
            <w:r w:rsidRPr="00C84FC7">
              <w:rPr>
                <w:rFonts w:ascii="Times New Roman" w:eastAsia="Times New Roman" w:hAnsi="Times New Roman" w:cs="Times New Roman"/>
                <w:sz w:val="20"/>
                <w:szCs w:val="20"/>
                <w:lang w:eastAsia="tr-TR"/>
              </w:rPr>
              <w:t xml:space="preserve"> rejenerasyonu, kalp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yenileyici</w:t>
            </w:r>
            <w:proofErr w:type="gramEnd"/>
            <w:r w:rsidRPr="00C84FC7">
              <w:rPr>
                <w:rFonts w:ascii="Times New Roman" w:eastAsia="Times New Roman" w:hAnsi="Times New Roman" w:cs="Times New Roman"/>
                <w:sz w:val="20"/>
                <w:szCs w:val="20"/>
                <w:lang w:eastAsia="tr-TR"/>
              </w:rPr>
              <w:t xml:space="preserve"> tıpta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yenileyici</w:t>
            </w:r>
            <w:proofErr w:type="gramEnd"/>
            <w:r w:rsidRPr="00C84FC7">
              <w:rPr>
                <w:rFonts w:ascii="Times New Roman" w:eastAsia="Times New Roman" w:hAnsi="Times New Roman" w:cs="Times New Roman"/>
                <w:sz w:val="20"/>
                <w:szCs w:val="20"/>
                <w:lang w:eastAsia="tr-TR"/>
              </w:rPr>
              <w:t xml:space="preserve"> tıpta doku mühendisliği ve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6" w:name="DERS522802310"/>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310</w:t>
            </w:r>
            <w:bookmarkEnd w:id="3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Beyin Cerrahisinde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Erhan COŞAN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cerrahisi vakalarında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cerrahisi vakalarında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hakkında yeni yaklaşımları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beyin cerrahisi vakalarında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hakkında yeni yaklaşımları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Therapy in Neurological Disorders 2014 by NeuroGen Brain and Spine Institute Pvt. Ltd. ISBN 81-86876-06-5</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Ms. Akshata Shetty</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kaynakları ve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fenotipi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hücrelerin etkileri ve güvenlik </w:t>
            </w:r>
            <w:proofErr w:type="gramStart"/>
            <w:r w:rsidRPr="00C84FC7">
              <w:rPr>
                <w:rFonts w:ascii="Times New Roman" w:eastAsia="Times New Roman" w:hAnsi="Times New Roman" w:cs="Times New Roman"/>
                <w:sz w:val="20"/>
                <w:szCs w:val="20"/>
                <w:lang w:eastAsia="tr-TR"/>
              </w:rPr>
              <w:t>profili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MSS rejenerasyonu ve plastisitesinde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Nöronal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Nöronal kök hücre mikroçevresi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İskemik inmede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Travmatik beyin hasarında hayvan modelleri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Travmatik beyin hasarında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Spinal kord hasarında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tümörlerinde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Temporal lob epilepsisinde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Dejeneratif disk hastalıklarında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Erhan COŞAN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7" w:name="DERS522802311"/>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311</w:t>
            </w:r>
            <w:bookmarkEnd w:id="3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Nörolojide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Kürşat Can ÇAKMAN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40"/>
        <w:gridCol w:w="885"/>
        <w:gridCol w:w="21"/>
        <w:gridCol w:w="1039"/>
        <w:gridCol w:w="437"/>
        <w:gridCol w:w="1474"/>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4714"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564"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551"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564"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60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5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551"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3611"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024"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024"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103"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103"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024"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3611"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261"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890"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103"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024"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3611"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261"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890"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278"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Motor nöron hastalıkları gibi nörolojik hastalıklarda kök hücre kullanımı</w:t>
            </w:r>
          </w:p>
        </w:tc>
      </w:tr>
      <w:tr w:rsidR="00C84FC7" w:rsidRPr="00C84FC7" w:rsidTr="00571D1A">
        <w:trPr>
          <w:trHeight w:val="426"/>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Motor nöron hastalıkları, otizm ve serebral palsi gibi nörolojik hastalıklarda kök hücre kullanımı</w:t>
            </w:r>
          </w:p>
        </w:tc>
      </w:tr>
      <w:tr w:rsidR="00C84FC7" w:rsidRPr="00C84FC7" w:rsidTr="00571D1A">
        <w:trPr>
          <w:trHeight w:val="518"/>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278"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motor nöron hastalıkları, otizm ve serebral palsi gibi nörolojik hastalıklarda kök hücre kullanımı öğrenilmiş olacaktır.</w:t>
            </w:r>
          </w:p>
        </w:tc>
      </w:tr>
      <w:tr w:rsidR="00C84FC7"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Neural Stem Cell Assays,</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4"/>
                <w:szCs w:val="24"/>
                <w:lang w:eastAsia="tr-TR"/>
              </w:rPr>
              <w:t>e</w:t>
            </w:r>
            <w:r w:rsidRPr="00C84FC7">
              <w:rPr>
                <w:rFonts w:ascii="Times New Roman" w:eastAsia="Times New Roman" w:hAnsi="Times New Roman" w:cs="Times New Roman"/>
                <w:bCs/>
                <w:sz w:val="20"/>
                <w:szCs w:val="20"/>
                <w:lang w:eastAsia="tr-TR"/>
              </w:rPr>
              <w:t xml:space="preserve">ditor(s): Navjot Kaur, Mohan C. </w:t>
            </w:r>
            <w:proofErr w:type="gramStart"/>
            <w:r w:rsidRPr="00C84FC7">
              <w:rPr>
                <w:rFonts w:ascii="Times New Roman" w:eastAsia="Times New Roman" w:hAnsi="Times New Roman" w:cs="Times New Roman"/>
                <w:bCs/>
                <w:sz w:val="20"/>
                <w:szCs w:val="20"/>
                <w:lang w:eastAsia="tr-TR"/>
              </w:rPr>
              <w:t>Vemuri.Online</w:t>
            </w:r>
            <w:proofErr w:type="gramEnd"/>
            <w:r w:rsidRPr="00C84FC7">
              <w:rPr>
                <w:rFonts w:ascii="Times New Roman" w:eastAsia="Times New Roman" w:hAnsi="Times New Roman" w:cs="Times New Roman"/>
                <w:bCs/>
                <w:sz w:val="20"/>
                <w:szCs w:val="20"/>
                <w:lang w:eastAsia="tr-TR"/>
              </w:rPr>
              <w:t xml:space="preserve"> ISBN: 9781118308295</w:t>
            </w:r>
          </w:p>
        </w:tc>
      </w:tr>
      <w:tr w:rsidR="00C84FC7"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Motor nöron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Serebral palside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Otizmde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Travmatik beyin hasarında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Spinal kord hasarında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Subakut sklerozing panensefalitte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Pediyatrik miyelin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Osteogenezis imperfektada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Musküler distrofide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Bronkopulmoner displazide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Kardiyak valvular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Diabetes mellitusta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Lizozomal depolama hastalığında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Lökodistrofilerde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Kürşat Can ÇAKMAN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61845" w:rsidRDefault="00C61845"/>
    <w:p w:rsidR="00823486" w:rsidRDefault="00823486"/>
    <w:p w:rsidR="00823486" w:rsidRDefault="00823486"/>
    <w:p w:rsidR="00823486" w:rsidRDefault="00823486"/>
    <w:p w:rsidR="00823486" w:rsidRDefault="0082348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23486" w:rsidRPr="00823486" w:rsidTr="00571D1A">
        <w:tc>
          <w:tcPr>
            <w:tcW w:w="1681"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823486" w:rsidRPr="00823486" w:rsidRDefault="00FB2B0B" w:rsidP="00823486">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522804</w:t>
            </w:r>
            <w:r w:rsidR="00823486" w:rsidRPr="00823486">
              <w:rPr>
                <w:rFonts w:ascii="Times New Roman" w:eastAsia="Times New Roman" w:hAnsi="Times New Roman" w:cs="Times New Roman"/>
                <w:b/>
                <w:sz w:val="20"/>
                <w:szCs w:val="20"/>
                <w:lang w:eastAsia="tr-TR"/>
              </w:rPr>
              <w:t>312</w:t>
            </w:r>
          </w:p>
        </w:tc>
        <w:tc>
          <w:tcPr>
            <w:tcW w:w="2384" w:type="dxa"/>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KÖK HÜCRE</w:t>
            </w:r>
          </w:p>
        </w:tc>
      </w:tr>
      <w:tr w:rsidR="00823486" w:rsidRPr="00823486" w:rsidTr="00571D1A">
        <w:tc>
          <w:tcPr>
            <w:tcW w:w="4077" w:type="dxa"/>
            <w:gridSpan w:val="2"/>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ADI</w:t>
            </w:r>
          </w:p>
        </w:tc>
        <w:tc>
          <w:tcPr>
            <w:tcW w:w="5777" w:type="dxa"/>
            <w:gridSpan w:val="4"/>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HASTALIKTA VE FİZYOLOJİDE KÖK HÜCRE</w:t>
            </w:r>
          </w:p>
        </w:tc>
      </w:tr>
      <w:tr w:rsidR="00823486" w:rsidRPr="00823486" w:rsidTr="00571D1A">
        <w:trPr>
          <w:trHeight w:val="488"/>
        </w:trPr>
        <w:tc>
          <w:tcPr>
            <w:tcW w:w="4077" w:type="dxa"/>
            <w:gridSpan w:val="2"/>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KATEGORİSİ</w:t>
            </w:r>
          </w:p>
        </w:tc>
      </w:tr>
      <w:tr w:rsidR="00823486" w:rsidRPr="00823486" w:rsidTr="00571D1A">
        <w:trPr>
          <w:trHeight w:val="45"/>
        </w:trPr>
        <w:tc>
          <w:tcPr>
            <w:tcW w:w="4077" w:type="dxa"/>
            <w:gridSpan w:val="2"/>
            <w:vMerge w:val="restart"/>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Dr. Öğr. Üyesi Sibel GÜNEŞ</w:t>
            </w:r>
          </w:p>
        </w:tc>
        <w:tc>
          <w:tcPr>
            <w:tcW w:w="2384" w:type="dxa"/>
            <w:vMerge w:val="restart"/>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Türkçe</w:t>
            </w:r>
          </w:p>
        </w:tc>
        <w:tc>
          <w:tcPr>
            <w:tcW w:w="1082"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Teknik</w:t>
            </w:r>
          </w:p>
        </w:tc>
        <w:tc>
          <w:tcPr>
            <w:tcW w:w="1084"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Medikal</w:t>
            </w:r>
          </w:p>
        </w:tc>
        <w:tc>
          <w:tcPr>
            <w:tcW w:w="1227"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Diğer(</w:t>
            </w:r>
            <w:proofErr w:type="gramStart"/>
            <w:r w:rsidRPr="00823486">
              <w:rPr>
                <w:rFonts w:ascii="Times New Roman" w:eastAsia="Times New Roman" w:hAnsi="Times New Roman" w:cs="Times New Roman"/>
                <w:b/>
                <w:sz w:val="20"/>
                <w:szCs w:val="20"/>
                <w:lang w:eastAsia="tr-TR"/>
              </w:rPr>
              <w:t>……</w:t>
            </w:r>
            <w:proofErr w:type="gramEnd"/>
            <w:r w:rsidRPr="00823486">
              <w:rPr>
                <w:rFonts w:ascii="Times New Roman" w:eastAsia="Times New Roman" w:hAnsi="Times New Roman" w:cs="Times New Roman"/>
                <w:b/>
                <w:sz w:val="20"/>
                <w:szCs w:val="20"/>
                <w:lang w:eastAsia="tr-TR"/>
              </w:rPr>
              <w:t>)</w:t>
            </w:r>
          </w:p>
        </w:tc>
      </w:tr>
      <w:tr w:rsidR="00823486" w:rsidRPr="00823486" w:rsidTr="00571D1A">
        <w:tc>
          <w:tcPr>
            <w:tcW w:w="4077" w:type="dxa"/>
            <w:gridSpan w:val="2"/>
            <w:vMerge/>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1227"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r>
    </w:tbl>
    <w:p w:rsidR="00823486" w:rsidRPr="00823486" w:rsidRDefault="00823486" w:rsidP="00823486">
      <w:pPr>
        <w:spacing w:before="240"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23486" w:rsidRPr="00823486" w:rsidTr="00571D1A">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BİLİMSEL HAZIRLIK</w:t>
            </w:r>
          </w:p>
        </w:tc>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YÜKSEK LİSANS</w:t>
            </w:r>
          </w:p>
        </w:tc>
        <w:tc>
          <w:tcPr>
            <w:tcW w:w="218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DOKTORA</w:t>
            </w:r>
          </w:p>
        </w:tc>
        <w:tc>
          <w:tcPr>
            <w:tcW w:w="271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UZMANLIK ALAN DERSİ</w:t>
            </w:r>
          </w:p>
        </w:tc>
      </w:tr>
      <w:tr w:rsidR="00823486" w:rsidRPr="00823486" w:rsidTr="00571D1A">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271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r>
    </w:tbl>
    <w:p w:rsidR="00823486" w:rsidRPr="00823486" w:rsidRDefault="00823486" w:rsidP="0082348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23486" w:rsidRPr="00823486"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w:t>
            </w:r>
          </w:p>
        </w:tc>
      </w:tr>
      <w:tr w:rsidR="00823486" w:rsidRPr="00823486"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823486" w:rsidRPr="00823486" w:rsidRDefault="00823486" w:rsidP="00823486">
            <w:pPr>
              <w:spacing w:after="0" w:line="240" w:lineRule="auto"/>
              <w:ind w:left="-111" w:right="-108"/>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ind w:left="-111" w:right="-108"/>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TÜRÜ</w:t>
            </w:r>
          </w:p>
        </w:tc>
      </w:tr>
      <w:tr w:rsidR="00823486" w:rsidRPr="00823486"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23486" w:rsidRPr="00823486" w:rsidRDefault="00FB2B0B" w:rsidP="00823486">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Seçmeli</w:t>
            </w:r>
          </w:p>
        </w:tc>
      </w:tr>
      <w:tr w:rsidR="00823486" w:rsidRPr="00823486"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DEĞERLENDİRME ÖLÇÜTLERİ</w:t>
            </w:r>
          </w:p>
        </w:tc>
      </w:tr>
      <w:tr w:rsidR="00823486" w:rsidRPr="00823486"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Yüzdesi (%)</w:t>
            </w: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r w:rsidRPr="00823486">
              <w:rPr>
                <w:rFonts w:ascii="Times New Roman" w:eastAsia="Times New Roman" w:hAnsi="Times New Roman" w:cs="Times New Roman"/>
                <w:sz w:val="20"/>
                <w:szCs w:val="20"/>
                <w:lang w:eastAsia="tr-TR"/>
              </w:rPr>
              <w:t>40</w:t>
            </w: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Diğer (</w:t>
            </w:r>
            <w:proofErr w:type="gramStart"/>
            <w:r w:rsidRPr="00823486">
              <w:rPr>
                <w:rFonts w:ascii="Times New Roman" w:eastAsia="Times New Roman" w:hAnsi="Times New Roman" w:cs="Times New Roman"/>
                <w:sz w:val="20"/>
                <w:szCs w:val="20"/>
                <w:lang w:eastAsia="tr-TR"/>
              </w:rPr>
              <w:t>………</w:t>
            </w:r>
            <w:proofErr w:type="gramEnd"/>
            <w:r w:rsidRPr="00823486">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Kısa Sınav</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Ödev</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Proje</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60</w:t>
            </w:r>
          </w:p>
        </w:tc>
      </w:tr>
      <w:tr w:rsidR="00823486" w:rsidRPr="00823486"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vertAlign w:val="superscript"/>
                <w:lang w:eastAsia="tr-TR"/>
              </w:rPr>
            </w:pPr>
            <w:r w:rsidRPr="00823486">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Çoktan Seçmeli</w:t>
            </w:r>
          </w:p>
        </w:tc>
      </w:tr>
      <w:tr w:rsidR="00823486" w:rsidRPr="00823486"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934" w:type="dxa"/>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p>
        </w:tc>
      </w:tr>
      <w:tr w:rsidR="00823486" w:rsidRPr="00823486"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Kök hücre modellerini kullanarak insan hastalıklarının araştırılması, Kök hücre kaynaklı vaskülarite: Hastalık modelleme ve doku mühendisliği temel araştırmaları için potansiyel ve çok boyutlu teknoloji, Nörodejeneratif tıp stratejilerinde kök hücre davranışını iyileştiren nano ve mikro taşıyıcılar: Huntington hastalığına uygulaması, Huntington hastalığının tedavisi için indüklenmiş nöral kök hücreler, Alzheimer hastalığı, demans ve kök hücre tedavisi, Parkinson Hastalığında kök hücre temelli güncel </w:t>
            </w:r>
            <w:proofErr w:type="gramStart"/>
            <w:r w:rsidRPr="00823486">
              <w:rPr>
                <w:rFonts w:ascii="Times New Roman" w:eastAsia="Times New Roman" w:hAnsi="Times New Roman" w:cs="Times New Roman"/>
                <w:sz w:val="20"/>
                <w:szCs w:val="20"/>
                <w:lang w:eastAsia="tr-TR"/>
              </w:rPr>
              <w:t>terapiler</w:t>
            </w:r>
            <w:proofErr w:type="gramEnd"/>
            <w:r w:rsidRPr="00823486">
              <w:rPr>
                <w:rFonts w:ascii="Times New Roman" w:eastAsia="Times New Roman" w:hAnsi="Times New Roman" w:cs="Times New Roman"/>
                <w:sz w:val="20"/>
                <w:szCs w:val="20"/>
                <w:lang w:eastAsia="tr-TR"/>
              </w:rPr>
              <w:t>, Dejeneratif göz hastalığının kök hücre tedavisi, Geriye döndürülebilir görme kayıpları için kök hücre tedavileri, Böbrek hastalığı için kök hücre tedavisi, Karaciğer hastalığı için kök hücre tedavisinin uygulanmasında güncel yaklaşımlar, İnflamatuar bağırsak hastalığında kök hücre tedavisi sonrası komplikasyonlar, Fraktonlar: sağlık ve hastalıkta beyindeki kök hücrelerin kaderini ve büyüme faktörü aktivitesini kontrol eden hücre dışı matriks nişidir, Erişkin kök hücrelerin fizyolojisinde ve hastalığında Wnt / katenin sinyalizasyonu, Kök hücre bankacılığının temel ilkeleri anlatılacaktır.</w:t>
            </w:r>
          </w:p>
        </w:tc>
      </w:tr>
      <w:tr w:rsidR="00823486" w:rsidRPr="00823486"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both"/>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Hastalık tedavi stratejilerinde kök hücre davranışının tıp ve mühendislik teknikleri kullanılarak incelenmesi, analiz edilmesi ve geliştirilmesine yönelik bilgi kazandırılması.</w:t>
            </w:r>
          </w:p>
        </w:tc>
      </w:tr>
      <w:tr w:rsidR="00823486" w:rsidRPr="00823486"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Bu dersin sonunda hastalık tedavi stratejilerinde kök hücre davranışı öğrenilmiş olacaktır.</w:t>
            </w:r>
          </w:p>
        </w:tc>
      </w:tr>
      <w:tr w:rsidR="00823486"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highlight w:val="yellow"/>
                <w:lang w:eastAsia="tr-TR"/>
              </w:rPr>
            </w:pPr>
            <w:r w:rsidRPr="00823486">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before="100" w:beforeAutospacing="1"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Stem Cell Biology in Health and Disease, Editör: Thomas Dittmar, 2009.</w:t>
            </w:r>
          </w:p>
          <w:p w:rsidR="00823486" w:rsidRPr="00823486" w:rsidRDefault="00823486" w:rsidP="00823486">
            <w:pPr>
              <w:spacing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Developmental and Stem Cell Biology in Health and Disease, Ahmed El-Hashash 2014.</w:t>
            </w:r>
          </w:p>
          <w:p w:rsidR="00823486" w:rsidRPr="00823486" w:rsidRDefault="00823486" w:rsidP="00823486">
            <w:pPr>
              <w:spacing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Stem Cells and Human Diseases, Editörler: Rakesh Srivastava, Sharmila Shankar, 2012.</w:t>
            </w:r>
          </w:p>
        </w:tc>
      </w:tr>
      <w:tr w:rsidR="00823486"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Konu ile ilgili elektronik tarama motorları ve alanla ilgili bilimsel içerikli kitaplar</w:t>
            </w:r>
          </w:p>
        </w:tc>
      </w:tr>
    </w:tbl>
    <w:p w:rsidR="00823486" w:rsidRPr="00823486" w:rsidRDefault="00823486" w:rsidP="00823486">
      <w:pPr>
        <w:spacing w:after="0" w:line="240" w:lineRule="auto"/>
        <w:rPr>
          <w:rFonts w:ascii="Times New Roman" w:eastAsia="Times New Roman" w:hAnsi="Times New Roman" w:cs="Times New Roman"/>
          <w:sz w:val="20"/>
          <w:szCs w:val="20"/>
          <w:lang w:eastAsia="tr-TR"/>
        </w:rPr>
        <w:sectPr w:rsidR="00823486" w:rsidRPr="0082348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23486" w:rsidRPr="00823486"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HAFTALIK PLANI</w:t>
            </w:r>
          </w:p>
        </w:tc>
      </w:tr>
      <w:tr w:rsidR="00823486" w:rsidRPr="00823486" w:rsidTr="00571D1A">
        <w:trPr>
          <w:trHeight w:val="434"/>
        </w:trPr>
        <w:tc>
          <w:tcPr>
            <w:tcW w:w="1188" w:type="dxa"/>
            <w:tcBorders>
              <w:top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23486" w:rsidRPr="00823486" w:rsidRDefault="00823486" w:rsidP="00823486">
            <w:pPr>
              <w:spacing w:after="0" w:line="240" w:lineRule="auto"/>
              <w:ind w:left="140"/>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İŞLENECEK KONULAR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modellerini kullanarak insan hastalıklarının araştırılması</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kaynaklı vaskülarite: Hastalık modelleme ve doku mühendisliği temel araştırmaları için potansiyel ve çok boyutlu teknoloji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Nörodejeneratif tıp stratejilerinde kök hücre davranışını iyileştiren nano ve mikro taşıyıcılar: Huntington hastalığına uygulaması</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Huntington hastalığının tedavisi için indüklenmiş nöral kök hücreler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Alzheimer hastalığı, demans ve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 xml:space="preserve">Parkinson Hastalığında kök hücre temelli güncel </w:t>
            </w:r>
            <w:proofErr w:type="gramStart"/>
            <w:r w:rsidRPr="00823486">
              <w:rPr>
                <w:rFonts w:ascii="Times New Roman" w:eastAsia="Times New Roman" w:hAnsi="Times New Roman" w:cs="Times New Roman"/>
                <w:sz w:val="20"/>
                <w:szCs w:val="24"/>
                <w:lang w:eastAsia="tr-TR"/>
              </w:rPr>
              <w:t>terapiler</w:t>
            </w:r>
            <w:proofErr w:type="gramEnd"/>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Dejeneratif göz hastalığının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YARIYIL İÇİ SINAVI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Geriye döndürülebilir görme kayıpları için kök hücre tedavileri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Böbrek hastalığı için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Karaciğer hastalığı için kök hücre tedavisinin uygulanmasında güncel yaklaşımlar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 xml:space="preserve">İnflamatuar bağırsak hastalığında kök hücre tedavisi sonrası </w:t>
            </w:r>
            <w:proofErr w:type="gramStart"/>
            <w:r w:rsidRPr="00823486">
              <w:rPr>
                <w:rFonts w:ascii="Times New Roman" w:eastAsia="Times New Roman" w:hAnsi="Times New Roman" w:cs="Times New Roman"/>
                <w:sz w:val="20"/>
                <w:szCs w:val="24"/>
                <w:lang w:eastAsia="tr-TR"/>
              </w:rPr>
              <w:t>komplikasyonlar</w:t>
            </w:r>
            <w:proofErr w:type="gramEnd"/>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Fraktonlar: sağlık ve hastalıkta beyindeki kök hücrelerin kaderini ve büyüme faktörü aktivitesini kontrol eden hücre dışı matriks nişidir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Erişkin kök hücrelerin fizyolojisinde ve hastalığında Wnt / katenin sinyalizasyonu</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bankacılığının temel ilkeleri</w:t>
            </w:r>
          </w:p>
        </w:tc>
      </w:tr>
      <w:tr w:rsidR="00823486" w:rsidRPr="00823486" w:rsidTr="00571D1A">
        <w:tc>
          <w:tcPr>
            <w:tcW w:w="1188" w:type="dxa"/>
            <w:tcBorders>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YARIYIL SONU SINAVI</w:t>
            </w:r>
          </w:p>
        </w:tc>
      </w:tr>
    </w:tbl>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p>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PROGRAM ÇIKTISI</w:t>
      </w:r>
    </w:p>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p>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p w:rsidR="00823486" w:rsidRPr="00823486" w:rsidRDefault="00823486" w:rsidP="0082348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23486" w:rsidRPr="00823486"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r>
      <w:tr w:rsidR="00823486" w:rsidRPr="00823486" w:rsidTr="00571D1A">
        <w:tc>
          <w:tcPr>
            <w:tcW w:w="416" w:type="dxa"/>
            <w:tcBorders>
              <w:top w:val="single" w:sz="12"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rPr>
          <w:trHeight w:val="279"/>
        </w:trPr>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 xml:space="preserve">X </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rPr>
          <w:trHeight w:val="252"/>
        </w:trPr>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bl>
    <w:p w:rsidR="00823486" w:rsidRPr="00823486" w:rsidRDefault="00823486" w:rsidP="00823486">
      <w:pPr>
        <w:tabs>
          <w:tab w:val="left" w:pos="7800"/>
        </w:tabs>
        <w:spacing w:after="0" w:line="240" w:lineRule="auto"/>
        <w:rPr>
          <w:rFonts w:ascii="Times New Roman" w:eastAsia="Times New Roman" w:hAnsi="Times New Roman" w:cs="Times New Roman"/>
          <w:sz w:val="20"/>
          <w:szCs w:val="20"/>
          <w:lang w:eastAsia="tr-TR"/>
        </w:rPr>
      </w:pPr>
    </w:p>
    <w:p w:rsidR="00823486" w:rsidRPr="00823486" w:rsidRDefault="00823486" w:rsidP="0082348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23486" w:rsidRPr="00823486"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TARİH</w:t>
            </w:r>
          </w:p>
        </w:tc>
      </w:tr>
      <w:tr w:rsidR="00823486" w:rsidRPr="00823486"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p w:rsidR="00823486" w:rsidRPr="00823486" w:rsidRDefault="00823486" w:rsidP="00823486">
            <w:pPr>
              <w:spacing w:after="24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Dr. Öğr. Üyesi Sibel GÜNEŞ </w:t>
            </w:r>
          </w:p>
        </w:tc>
        <w:tc>
          <w:tcPr>
            <w:tcW w:w="2500" w:type="pct"/>
            <w:tcBorders>
              <w:top w:val="single" w:sz="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13.12.2018</w:t>
            </w:r>
          </w:p>
        </w:tc>
      </w:tr>
    </w:tbl>
    <w:p w:rsidR="00823486" w:rsidRDefault="0082348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272063" w:rsidRPr="00272063" w:rsidTr="00571D1A">
        <w:tc>
          <w:tcPr>
            <w:tcW w:w="1681"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272063" w:rsidRPr="00272063" w:rsidRDefault="00FB2B0B" w:rsidP="00272063">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522804</w:t>
            </w:r>
            <w:r w:rsidR="00272063" w:rsidRPr="00272063">
              <w:rPr>
                <w:rFonts w:ascii="Times New Roman" w:eastAsia="Times New Roman" w:hAnsi="Times New Roman" w:cs="Times New Roman"/>
                <w:b/>
                <w:sz w:val="20"/>
                <w:szCs w:val="20"/>
                <w:lang w:eastAsia="tr-TR"/>
              </w:rPr>
              <w:t>313</w:t>
            </w:r>
          </w:p>
        </w:tc>
        <w:tc>
          <w:tcPr>
            <w:tcW w:w="2384" w:type="dxa"/>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KÖK HÜCRE AD</w:t>
            </w:r>
          </w:p>
        </w:tc>
      </w:tr>
      <w:tr w:rsidR="00272063" w:rsidRPr="00272063" w:rsidTr="00571D1A">
        <w:tc>
          <w:tcPr>
            <w:tcW w:w="4077" w:type="dxa"/>
            <w:gridSpan w:val="2"/>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KÖK HÜCRELERDE GEN AKTARIM TEKNOLOJİLERİ</w:t>
            </w:r>
          </w:p>
        </w:tc>
      </w:tr>
      <w:tr w:rsidR="00272063" w:rsidRPr="00272063" w:rsidTr="00571D1A">
        <w:trPr>
          <w:trHeight w:val="488"/>
        </w:trPr>
        <w:tc>
          <w:tcPr>
            <w:tcW w:w="4077" w:type="dxa"/>
            <w:gridSpan w:val="2"/>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KATEGORİSİ</w:t>
            </w:r>
          </w:p>
        </w:tc>
      </w:tr>
      <w:tr w:rsidR="00272063" w:rsidRPr="00272063" w:rsidTr="00571D1A">
        <w:trPr>
          <w:trHeight w:val="45"/>
        </w:trPr>
        <w:tc>
          <w:tcPr>
            <w:tcW w:w="4077" w:type="dxa"/>
            <w:gridSpan w:val="2"/>
            <w:vMerge w:val="restart"/>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Türkçe</w:t>
            </w:r>
          </w:p>
        </w:tc>
        <w:tc>
          <w:tcPr>
            <w:tcW w:w="1082"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Teknik</w:t>
            </w:r>
          </w:p>
        </w:tc>
        <w:tc>
          <w:tcPr>
            <w:tcW w:w="1084"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Medikal</w:t>
            </w:r>
          </w:p>
        </w:tc>
        <w:tc>
          <w:tcPr>
            <w:tcW w:w="1227"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Diğer(</w:t>
            </w:r>
            <w:proofErr w:type="gramStart"/>
            <w:r w:rsidRPr="00272063">
              <w:rPr>
                <w:rFonts w:ascii="Times New Roman" w:eastAsia="Times New Roman" w:hAnsi="Times New Roman" w:cs="Times New Roman"/>
                <w:b/>
                <w:sz w:val="20"/>
                <w:szCs w:val="20"/>
                <w:lang w:eastAsia="tr-TR"/>
              </w:rPr>
              <w:t>……</w:t>
            </w:r>
            <w:proofErr w:type="gramEnd"/>
            <w:r w:rsidRPr="00272063">
              <w:rPr>
                <w:rFonts w:ascii="Times New Roman" w:eastAsia="Times New Roman" w:hAnsi="Times New Roman" w:cs="Times New Roman"/>
                <w:b/>
                <w:sz w:val="20"/>
                <w:szCs w:val="20"/>
                <w:lang w:eastAsia="tr-TR"/>
              </w:rPr>
              <w:t>)</w:t>
            </w:r>
          </w:p>
        </w:tc>
      </w:tr>
      <w:tr w:rsidR="00272063" w:rsidRPr="00272063" w:rsidTr="00571D1A">
        <w:tc>
          <w:tcPr>
            <w:tcW w:w="4077" w:type="dxa"/>
            <w:gridSpan w:val="2"/>
            <w:vMerge/>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c>
          <w:tcPr>
            <w:tcW w:w="1227"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r>
    </w:tbl>
    <w:p w:rsidR="00272063" w:rsidRPr="00272063" w:rsidRDefault="00272063" w:rsidP="00272063">
      <w:pPr>
        <w:spacing w:before="240"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72063" w:rsidRPr="00272063" w:rsidTr="00571D1A">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BİLİMSEL HAZIRLIK</w:t>
            </w:r>
          </w:p>
        </w:tc>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YÜKSEK LİSANS</w:t>
            </w:r>
          </w:p>
        </w:tc>
        <w:tc>
          <w:tcPr>
            <w:tcW w:w="218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DOKTORA</w:t>
            </w:r>
          </w:p>
        </w:tc>
        <w:tc>
          <w:tcPr>
            <w:tcW w:w="271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UZMANLIK ALAN DERSİ</w:t>
            </w:r>
          </w:p>
        </w:tc>
      </w:tr>
      <w:tr w:rsidR="00272063" w:rsidRPr="00272063" w:rsidTr="00571D1A">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X</w:t>
            </w:r>
          </w:p>
        </w:tc>
        <w:tc>
          <w:tcPr>
            <w:tcW w:w="271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r>
    </w:tbl>
    <w:p w:rsidR="00272063" w:rsidRPr="00272063" w:rsidRDefault="00272063" w:rsidP="0027206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272063" w:rsidRPr="00272063"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w:t>
            </w:r>
          </w:p>
        </w:tc>
      </w:tr>
      <w:tr w:rsidR="00272063" w:rsidRPr="00272063"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272063" w:rsidRPr="00272063" w:rsidRDefault="00272063" w:rsidP="00272063">
            <w:pPr>
              <w:spacing w:after="0" w:line="240" w:lineRule="auto"/>
              <w:ind w:left="-111" w:right="-108"/>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ind w:left="-111" w:right="-108"/>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TÜRÜ</w:t>
            </w:r>
          </w:p>
        </w:tc>
      </w:tr>
      <w:tr w:rsidR="00272063" w:rsidRPr="00272063"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72063" w:rsidRPr="00272063" w:rsidRDefault="00FB2B0B" w:rsidP="00272063">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SEÇMELİ</w:t>
            </w:r>
          </w:p>
        </w:tc>
      </w:tr>
      <w:tr w:rsidR="00272063" w:rsidRPr="00272063"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DEĞERLENDİRME ÖLÇÜTLERİ</w:t>
            </w:r>
          </w:p>
        </w:tc>
      </w:tr>
      <w:tr w:rsidR="00272063" w:rsidRPr="00272063"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Yüzdesi (%)</w:t>
            </w: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r w:rsidRPr="00272063">
              <w:rPr>
                <w:rFonts w:ascii="Times New Roman" w:eastAsia="Times New Roman" w:hAnsi="Times New Roman" w:cs="Times New Roman"/>
                <w:sz w:val="20"/>
                <w:szCs w:val="20"/>
                <w:lang w:eastAsia="tr-TR"/>
              </w:rPr>
              <w:t>40</w:t>
            </w: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Diğer (</w:t>
            </w:r>
            <w:proofErr w:type="gramStart"/>
            <w:r w:rsidRPr="00272063">
              <w:rPr>
                <w:rFonts w:ascii="Times New Roman" w:eastAsia="Times New Roman" w:hAnsi="Times New Roman" w:cs="Times New Roman"/>
                <w:sz w:val="20"/>
                <w:szCs w:val="20"/>
                <w:lang w:eastAsia="tr-TR"/>
              </w:rPr>
              <w:t>………</w:t>
            </w:r>
            <w:proofErr w:type="gramEnd"/>
            <w:r w:rsidRPr="0027206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60</w:t>
            </w:r>
          </w:p>
        </w:tc>
      </w:tr>
      <w:tr w:rsidR="00272063" w:rsidRPr="00272063"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vertAlign w:val="superscript"/>
                <w:lang w:eastAsia="tr-TR"/>
              </w:rPr>
            </w:pPr>
            <w:r w:rsidRPr="00272063">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Çoktan Seçmeli</w:t>
            </w:r>
          </w:p>
        </w:tc>
      </w:tr>
      <w:tr w:rsidR="00272063" w:rsidRPr="00272063"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p>
        </w:tc>
      </w:tr>
      <w:tr w:rsidR="00272063" w:rsidRPr="00272063"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Kök hücrelere gen aktarım yaklaşımlarının temeli, Gen aktarım vektörleri ve elemanları, Gen transfer teknikleri: biyolojik yöntemler, Gen transfer teknikleri: kimyasal yöntemler, Gen transfer teknikleri: fiziksel/mekanik yöntemler, Gen ekspresyonu engellenmesi (susturulması veya sessizleştirilmesi), Gen ekleme ve gen silme teknikleri, Kontrollü gen ekspresyonu, Kök hücrelerde gen </w:t>
            </w:r>
            <w:proofErr w:type="gramStart"/>
            <w:r w:rsidRPr="00272063">
              <w:rPr>
                <w:rFonts w:ascii="Times New Roman" w:eastAsia="Times New Roman" w:hAnsi="Times New Roman" w:cs="Times New Roman"/>
                <w:sz w:val="20"/>
                <w:szCs w:val="20"/>
                <w:lang w:eastAsia="tr-TR"/>
              </w:rPr>
              <w:t>terapisi</w:t>
            </w:r>
            <w:proofErr w:type="gramEnd"/>
            <w:r w:rsidRPr="00272063">
              <w:rPr>
                <w:rFonts w:ascii="Times New Roman" w:eastAsia="Times New Roman" w:hAnsi="Times New Roman" w:cs="Times New Roman"/>
                <w:sz w:val="20"/>
                <w:szCs w:val="20"/>
                <w:lang w:eastAsia="tr-TR"/>
              </w:rPr>
              <w:t xml:space="preserve"> yaklaşımları anlatılacaktır.</w:t>
            </w:r>
          </w:p>
        </w:tc>
      </w:tr>
      <w:tr w:rsidR="00272063" w:rsidRPr="00272063"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 özelliklerini göz önünde bulundurarak güncel gen aktarım yöntemlerinin moleküler yapısının ve kullanım amacının bilgi ve beceri düzeyinde kazandırılması.</w:t>
            </w:r>
          </w:p>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hücreye gen aktarımında laboratuvar becerisinin geliştirilmesi.</w:t>
            </w:r>
          </w:p>
        </w:tc>
      </w:tr>
      <w:tr w:rsidR="00272063" w:rsidRPr="00272063"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Bu dersin sonunda kök hücrelere hangi </w:t>
            </w:r>
            <w:proofErr w:type="gramStart"/>
            <w:r w:rsidRPr="00272063">
              <w:rPr>
                <w:rFonts w:ascii="Times New Roman" w:eastAsia="Times New Roman" w:hAnsi="Times New Roman" w:cs="Times New Roman"/>
                <w:sz w:val="20"/>
                <w:szCs w:val="20"/>
                <w:lang w:eastAsia="tr-TR"/>
              </w:rPr>
              <w:t>kriterler</w:t>
            </w:r>
            <w:proofErr w:type="gramEnd"/>
            <w:r w:rsidRPr="00272063">
              <w:rPr>
                <w:rFonts w:ascii="Times New Roman" w:eastAsia="Times New Roman" w:hAnsi="Times New Roman" w:cs="Times New Roman"/>
                <w:sz w:val="20"/>
                <w:szCs w:val="20"/>
                <w:lang w:eastAsia="tr-TR"/>
              </w:rPr>
              <w:t xml:space="preserve"> göz önünde bulundurularak gen aktarımı yapılması gerektiği ve nasıl gerçekleştiği öğrenilmiş olacaktır.</w:t>
            </w:r>
          </w:p>
        </w:tc>
      </w:tr>
      <w:tr w:rsidR="00272063"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“Primary and Stem Cells: Gene Transfer Technologies and Applications”</w:t>
            </w:r>
          </w:p>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1st ed. 2012 Edition</w:t>
            </w:r>
          </w:p>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lastRenderedPageBreak/>
              <w:t xml:space="preserve">“Gene Delivery Approaches for Mesenchymal Stem Cell Therapy: Strategies to Increase Efficiency and Specificity.” </w:t>
            </w:r>
            <w:hyperlink r:id="rId10" w:tooltip="Stem cell reviews." w:history="1">
              <w:r w:rsidRPr="00272063">
                <w:rPr>
                  <w:rFonts w:ascii="Times New Roman" w:eastAsia="Times New Roman" w:hAnsi="Times New Roman" w:cs="Times New Roman"/>
                  <w:sz w:val="20"/>
                  <w:szCs w:val="20"/>
                  <w:lang w:eastAsia="tr-TR"/>
                </w:rPr>
                <w:t>Stem Cell Rev.</w:t>
              </w:r>
            </w:hyperlink>
            <w:r w:rsidRPr="00272063">
              <w:rPr>
                <w:rFonts w:ascii="Times New Roman" w:eastAsia="Times New Roman" w:hAnsi="Times New Roman" w:cs="Times New Roman"/>
                <w:sz w:val="20"/>
                <w:szCs w:val="20"/>
                <w:lang w:eastAsia="tr-TR"/>
              </w:rPr>
              <w:t xml:space="preserve"> 2017 “Gene Biotechnology” 1st ed. 2016 Edition</w:t>
            </w:r>
          </w:p>
        </w:tc>
      </w:tr>
      <w:tr w:rsidR="00272063"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Konu ile ilgili elektronik tarama motorları ve alanla ilgili bilimsel içerikli kitaplar</w:t>
            </w:r>
          </w:p>
        </w:tc>
      </w:tr>
    </w:tbl>
    <w:p w:rsidR="00272063" w:rsidRPr="00272063" w:rsidRDefault="00272063" w:rsidP="00272063">
      <w:pPr>
        <w:spacing w:after="0" w:line="240" w:lineRule="auto"/>
        <w:rPr>
          <w:rFonts w:ascii="Times New Roman" w:eastAsia="Times New Roman" w:hAnsi="Times New Roman" w:cs="Times New Roman"/>
          <w:sz w:val="20"/>
          <w:szCs w:val="20"/>
          <w:lang w:eastAsia="tr-TR"/>
        </w:rPr>
        <w:sectPr w:rsidR="00272063" w:rsidRPr="0027206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72063" w:rsidRPr="00272063"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DERSİN HAFTALIK PLANI</w:t>
            </w:r>
          </w:p>
        </w:tc>
      </w:tr>
      <w:tr w:rsidR="00272063" w:rsidRPr="00272063" w:rsidTr="00571D1A">
        <w:trPr>
          <w:trHeight w:val="434"/>
        </w:trPr>
        <w:tc>
          <w:tcPr>
            <w:tcW w:w="1188" w:type="dxa"/>
            <w:tcBorders>
              <w:top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272063" w:rsidRPr="00272063" w:rsidRDefault="00272063" w:rsidP="00272063">
            <w:pPr>
              <w:spacing w:after="0" w:line="240" w:lineRule="auto"/>
              <w:ind w:left="140"/>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İŞLENECEK KONULAR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hücrelere gen aktarım yaklaşımlarının temeli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aktarım vektörleri ve elemanları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biyolojik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kimyasal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fiziksel/mekanik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bCs/>
                <w:sz w:val="20"/>
                <w:szCs w:val="20"/>
                <w:lang w:eastAsia="tr-TR"/>
              </w:rPr>
            </w:pPr>
            <w:r w:rsidRPr="00272063">
              <w:rPr>
                <w:rFonts w:ascii="Times New Roman" w:eastAsia="Times New Roman" w:hAnsi="Times New Roman" w:cs="Times New Roman"/>
                <w:bCs/>
                <w:sz w:val="20"/>
                <w:szCs w:val="20"/>
                <w:lang w:eastAsia="tr-TR"/>
              </w:rPr>
              <w:t>Gen ekspresyonu engellenmesi (susturulması veya sessizleştirilmesi)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YARIYIL İÇİ SINAVI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ekleme ve gen silme teknikleri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bCs/>
                <w:sz w:val="20"/>
                <w:szCs w:val="20"/>
                <w:lang w:eastAsia="tr-TR"/>
              </w:rPr>
            </w:pPr>
            <w:r w:rsidRPr="00272063">
              <w:rPr>
                <w:rFonts w:ascii="Times New Roman" w:eastAsia="Times New Roman" w:hAnsi="Times New Roman" w:cs="Times New Roman"/>
                <w:bCs/>
                <w:sz w:val="20"/>
                <w:szCs w:val="20"/>
                <w:lang w:eastAsia="tr-TR"/>
              </w:rPr>
              <w:t>Kontrollü gen ekspresyonu</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Kök hücrelerde gen </w:t>
            </w:r>
            <w:proofErr w:type="gramStart"/>
            <w:r w:rsidRPr="00272063">
              <w:rPr>
                <w:rFonts w:ascii="Times New Roman" w:eastAsia="Times New Roman" w:hAnsi="Times New Roman" w:cs="Times New Roman"/>
                <w:sz w:val="20"/>
                <w:szCs w:val="20"/>
                <w:lang w:eastAsia="tr-TR"/>
              </w:rPr>
              <w:t>terapisi</w:t>
            </w:r>
            <w:proofErr w:type="gramEnd"/>
            <w:r w:rsidRPr="00272063">
              <w:rPr>
                <w:rFonts w:ascii="Times New Roman" w:eastAsia="Times New Roman" w:hAnsi="Times New Roman" w:cs="Times New Roman"/>
                <w:sz w:val="20"/>
                <w:szCs w:val="20"/>
                <w:lang w:eastAsia="tr-TR"/>
              </w:rPr>
              <w:t xml:space="preserve"> yaklaşımları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YARIYIL SONU SINAVI</w:t>
            </w:r>
          </w:p>
        </w:tc>
      </w:tr>
    </w:tbl>
    <w:p w:rsidR="00272063" w:rsidRPr="00272063" w:rsidRDefault="00272063" w:rsidP="00272063">
      <w:pPr>
        <w:spacing w:before="240"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PROGRAM ÇIKTISI</w:t>
      </w:r>
    </w:p>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72063" w:rsidRPr="00272063"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r>
      <w:tr w:rsidR="00272063" w:rsidRPr="00272063" w:rsidTr="00571D1A">
        <w:tc>
          <w:tcPr>
            <w:tcW w:w="416" w:type="dxa"/>
            <w:tcBorders>
              <w:top w:val="single" w:sz="12"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bl>
    <w:p w:rsidR="00272063" w:rsidRPr="00272063" w:rsidRDefault="00272063" w:rsidP="00272063">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72063" w:rsidRPr="00272063"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TARİH</w:t>
            </w:r>
          </w:p>
        </w:tc>
      </w:tr>
      <w:tr w:rsidR="00272063" w:rsidRPr="00272063"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13.12.2018</w:t>
            </w:r>
          </w:p>
        </w:tc>
      </w:tr>
    </w:tbl>
    <w:p w:rsidR="00272063" w:rsidRPr="00272063" w:rsidRDefault="00272063" w:rsidP="00272063">
      <w:pPr>
        <w:tabs>
          <w:tab w:val="left" w:pos="7800"/>
        </w:tabs>
        <w:spacing w:after="0" w:line="240" w:lineRule="auto"/>
        <w:jc w:val="both"/>
        <w:rPr>
          <w:rFonts w:ascii="Times New Roman" w:eastAsia="Times New Roman" w:hAnsi="Times New Roman" w:cs="Times New Roman"/>
          <w:sz w:val="24"/>
          <w:szCs w:val="24"/>
          <w:lang w:eastAsia="tr-TR"/>
        </w:rPr>
      </w:pPr>
    </w:p>
    <w:p w:rsidR="00272063" w:rsidRDefault="00272063"/>
    <w:p w:rsidR="001343E6" w:rsidRDefault="001343E6"/>
    <w:p w:rsidR="001343E6" w:rsidRDefault="001343E6"/>
    <w:p w:rsidR="001343E6" w:rsidRDefault="001343E6"/>
    <w:p w:rsidR="001343E6" w:rsidRPr="00C30BA3" w:rsidRDefault="001343E6" w:rsidP="001343E6">
      <w:pPr>
        <w:spacing w:after="0" w:line="240" w:lineRule="auto"/>
        <w:outlineLvl w:val="0"/>
        <w:rPr>
          <w:rFonts w:ascii="Times New Roman" w:eastAsia="Times New Roman" w:hAnsi="Times New Roman" w:cs="Times New Roman"/>
          <w:b/>
          <w:sz w:val="20"/>
          <w:szCs w:val="20"/>
          <w:lang w:eastAsia="tr-TR"/>
        </w:rPr>
      </w:pPr>
    </w:p>
    <w:p w:rsidR="001343E6" w:rsidRPr="00C30BA3" w:rsidRDefault="001343E6" w:rsidP="001343E6">
      <w:pPr>
        <w:spacing w:after="24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C30BA3" w:rsidTr="00A97B2D">
        <w:tc>
          <w:tcPr>
            <w:tcW w:w="1681"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C30BA3" w:rsidRDefault="005242C9" w:rsidP="00A97B2D">
            <w:pPr>
              <w:spacing w:after="0" w:line="240" w:lineRule="auto"/>
              <w:jc w:val="center"/>
              <w:outlineLvl w:val="0"/>
              <w:rPr>
                <w:rFonts w:ascii="Times New Roman" w:eastAsia="Times New Roman" w:hAnsi="Times New Roman" w:cs="Times New Roman"/>
                <w:b/>
                <w:sz w:val="20"/>
                <w:szCs w:val="20"/>
                <w:lang w:eastAsia="tr-TR"/>
              </w:rPr>
            </w:pPr>
            <w:bookmarkStart w:id="38" w:name="DERS522804316"/>
            <w:r>
              <w:rPr>
                <w:rFonts w:ascii="Times New Roman" w:eastAsia="Times New Roman" w:hAnsi="Times New Roman" w:cs="Times New Roman"/>
                <w:b/>
                <w:sz w:val="20"/>
                <w:szCs w:val="20"/>
                <w:lang w:eastAsia="tr-TR"/>
              </w:rPr>
              <w:t>522804316</w:t>
            </w:r>
            <w:bookmarkEnd w:id="38"/>
          </w:p>
        </w:tc>
        <w:tc>
          <w:tcPr>
            <w:tcW w:w="2384" w:type="dxa"/>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Kök Hücre</w:t>
            </w:r>
          </w:p>
        </w:tc>
      </w:tr>
      <w:tr w:rsidR="001343E6" w:rsidRPr="00C30BA3" w:rsidTr="00A97B2D">
        <w:tc>
          <w:tcPr>
            <w:tcW w:w="4077" w:type="dxa"/>
            <w:gridSpan w:val="2"/>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ADI</w:t>
            </w:r>
          </w:p>
        </w:tc>
        <w:tc>
          <w:tcPr>
            <w:tcW w:w="5777" w:type="dxa"/>
            <w:gridSpan w:val="4"/>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Mekanotransdüksiyon ve Mekanobiyoloji prensipleri</w:t>
            </w:r>
          </w:p>
        </w:tc>
      </w:tr>
      <w:tr w:rsidR="001343E6" w:rsidRPr="00C30BA3" w:rsidTr="00A97B2D">
        <w:trPr>
          <w:trHeight w:val="488"/>
        </w:trPr>
        <w:tc>
          <w:tcPr>
            <w:tcW w:w="4077" w:type="dxa"/>
            <w:gridSpan w:val="2"/>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KATEGORİSİ</w:t>
            </w:r>
          </w:p>
        </w:tc>
      </w:tr>
      <w:tr w:rsidR="001343E6" w:rsidRPr="00C30BA3" w:rsidTr="00A97B2D">
        <w:trPr>
          <w:trHeight w:val="45"/>
        </w:trPr>
        <w:tc>
          <w:tcPr>
            <w:tcW w:w="4077" w:type="dxa"/>
            <w:gridSpan w:val="2"/>
            <w:vMerge w:val="restart"/>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Doç. Dr. Eray ATALAY</w:t>
            </w:r>
          </w:p>
        </w:tc>
        <w:tc>
          <w:tcPr>
            <w:tcW w:w="2384" w:type="dxa"/>
            <w:vMerge w:val="restart"/>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Diğer(</w:t>
            </w:r>
            <w:proofErr w:type="gramStart"/>
            <w:r w:rsidRPr="00C30BA3">
              <w:rPr>
                <w:rFonts w:ascii="Times New Roman" w:eastAsia="Times New Roman" w:hAnsi="Times New Roman" w:cs="Times New Roman"/>
                <w:b/>
                <w:sz w:val="20"/>
                <w:szCs w:val="20"/>
                <w:lang w:eastAsia="tr-TR"/>
              </w:rPr>
              <w:t>……</w:t>
            </w:r>
            <w:proofErr w:type="gramEnd"/>
            <w:r w:rsidRPr="00C30BA3">
              <w:rPr>
                <w:rFonts w:ascii="Times New Roman" w:eastAsia="Times New Roman" w:hAnsi="Times New Roman" w:cs="Times New Roman"/>
                <w:b/>
                <w:sz w:val="20"/>
                <w:szCs w:val="20"/>
                <w:lang w:eastAsia="tr-TR"/>
              </w:rPr>
              <w:t>)</w:t>
            </w:r>
          </w:p>
        </w:tc>
      </w:tr>
      <w:tr w:rsidR="001343E6" w:rsidRPr="00C30BA3" w:rsidTr="00A97B2D">
        <w:tc>
          <w:tcPr>
            <w:tcW w:w="4077" w:type="dxa"/>
            <w:gridSpan w:val="2"/>
            <w:vMerge/>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c>
          <w:tcPr>
            <w:tcW w:w="1227"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r>
    </w:tbl>
    <w:p w:rsidR="001343E6" w:rsidRPr="00C30BA3"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C30BA3" w:rsidTr="00A97B2D">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DOKTORA</w:t>
            </w:r>
          </w:p>
        </w:tc>
        <w:tc>
          <w:tcPr>
            <w:tcW w:w="271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UZMANLIK ALAN DERSİ</w:t>
            </w:r>
          </w:p>
        </w:tc>
      </w:tr>
      <w:tr w:rsidR="001343E6" w:rsidRPr="00C30BA3" w:rsidTr="00A97B2D">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X</w:t>
            </w:r>
          </w:p>
        </w:tc>
        <w:tc>
          <w:tcPr>
            <w:tcW w:w="271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C30BA3"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1343E6" w:rsidRPr="00C30BA3" w:rsidTr="00A97B2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w:t>
            </w:r>
          </w:p>
        </w:tc>
      </w:tr>
      <w:tr w:rsidR="001343E6" w:rsidRPr="00C30BA3" w:rsidTr="00A97B2D">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C30BA3"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TÜRÜ</w:t>
            </w:r>
          </w:p>
        </w:tc>
      </w:tr>
      <w:tr w:rsidR="001343E6" w:rsidRPr="00C30BA3" w:rsidTr="00A97B2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Seçmeli</w:t>
            </w:r>
          </w:p>
        </w:tc>
      </w:tr>
      <w:tr w:rsidR="001343E6" w:rsidRPr="00C30BA3" w:rsidTr="00A97B2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DEĞERLENDİRME ÖLÇÜTLERİ</w:t>
            </w:r>
          </w:p>
        </w:tc>
      </w:tr>
      <w:tr w:rsidR="001343E6" w:rsidRPr="00C30BA3" w:rsidTr="00A97B2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Yüzdesi (%)</w:t>
            </w: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1343E6" w:rsidRPr="00C30BA3" w:rsidRDefault="001343E6" w:rsidP="00A97B2D">
            <w:pPr>
              <w:spacing w:after="0" w:line="240" w:lineRule="auto"/>
              <w:jc w:val="center"/>
              <w:rPr>
                <w:rFonts w:ascii="Times New Roman" w:eastAsia="Times New Roman" w:hAnsi="Times New Roman" w:cs="Times New Roman"/>
                <w:sz w:val="20"/>
                <w:szCs w:val="20"/>
                <w:highlight w:val="yellow"/>
                <w:lang w:eastAsia="tr-TR"/>
              </w:rPr>
            </w:pPr>
            <w:r w:rsidRPr="00C30BA3">
              <w:rPr>
                <w:rFonts w:ascii="Times New Roman" w:eastAsia="Times New Roman" w:hAnsi="Times New Roman" w:cs="Times New Roman"/>
                <w:sz w:val="20"/>
                <w:szCs w:val="20"/>
                <w:lang w:eastAsia="tr-TR"/>
              </w:rPr>
              <w:t>40</w:t>
            </w: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1343E6" w:rsidRPr="00C30BA3"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Diğer (</w:t>
            </w:r>
            <w:proofErr w:type="gramStart"/>
            <w:r w:rsidRPr="00C30BA3">
              <w:rPr>
                <w:rFonts w:ascii="Times New Roman" w:eastAsia="Times New Roman" w:hAnsi="Times New Roman" w:cs="Times New Roman"/>
                <w:sz w:val="20"/>
                <w:szCs w:val="20"/>
                <w:lang w:eastAsia="tr-TR"/>
              </w:rPr>
              <w:t>………</w:t>
            </w:r>
            <w:proofErr w:type="gramEnd"/>
            <w:r w:rsidRPr="00C30BA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Kısa Sınav</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Ödev</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Proje</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60</w:t>
            </w:r>
          </w:p>
        </w:tc>
      </w:tr>
      <w:tr w:rsidR="001343E6" w:rsidRPr="00C30BA3" w:rsidTr="00A97B2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vertAlign w:val="superscript"/>
                <w:lang w:eastAsia="tr-TR"/>
              </w:rPr>
            </w:pPr>
            <w:r w:rsidRPr="00C30BA3">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Çoktan Seçmeli</w:t>
            </w:r>
          </w:p>
        </w:tc>
      </w:tr>
      <w:tr w:rsidR="001343E6" w:rsidRPr="00C30BA3" w:rsidTr="00A97B2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934" w:type="dxa"/>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X</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tc>
      </w:tr>
      <w:tr w:rsidR="001343E6" w:rsidRPr="00C30BA3"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Moleküler, hücresel ve doku düzeyindeki mekanobiyolojik mekanizmaların temel prensipleri ve doku remodellingi üzerine olan etkileri</w:t>
            </w:r>
          </w:p>
        </w:tc>
      </w:tr>
      <w:tr w:rsidR="001343E6" w:rsidRPr="00C30BA3" w:rsidTr="00A97B2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Mekanobiyolojinin temel prensiplerinin kavranması, hücre ve doku düzeyindeki etkilerinin anlaşılması.</w:t>
            </w:r>
          </w:p>
        </w:tc>
      </w:tr>
      <w:tr w:rsidR="001343E6" w:rsidRPr="00C30BA3" w:rsidTr="00A97B2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Bu dersin sonunda mekanobiyolojinin temel prensipleri, mekanotransdüksiyon ve mekanotransdüksiyon ile ilişkili hücre farklılaşması, migrasyonu gibi hücre davranışları ve genomik etkileri ile birlikte rejeneratif tıp ve doku mühendisliğinde mekanobiyolojinin kullanım alanları hakkında bilgi edinilmiş olacaktır. Ek olarak hücresel ve matriksin mekanik karakterizasyon yöntemleri hakkında özet ve temel bilgiler verilecektir.</w:t>
            </w:r>
          </w:p>
        </w:tc>
      </w:tr>
      <w:tr w:rsidR="001343E6" w:rsidRPr="00C30BA3"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outlineLvl w:val="3"/>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Atala A, Lanza R, Mikos T, Nerem R. Principles of Regenerative Medicine: Elsevier Science, 2018.</w:t>
            </w:r>
          </w:p>
        </w:tc>
      </w:tr>
      <w:tr w:rsidR="001343E6" w:rsidRPr="00C30BA3"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Tee S, Bausch AR, and Janmey PA. The mechanical cell. Curr. Biol. 2009; 19(17):R745-8. [PMID: 19906576]</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Ingber DE. Cellular tensegrity: defining new rules of biological design that govern the cytoskeleton. J. Cell. Sci. 1993; 104 ( Pt 3):613-27. [PMID: 8314865]</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Ingber DE. Tensegrity I. Cell structure and hierarchical systems biology. J. Cell. Sci. 2003; 116(Pt 7):1157-73. [PMID: 12615960]</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Wirtz D. Particle-tracking microrheology of living cells: principles and applications. Annu Rev Biophys 2009; 38:301-26. [PMID: 19416071]</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Gardel ML, Shin JH, MacKintosh FC, Mahadevan L, Matsudaira P, and Weitz DA. Elastic behavior of cross-linked and bundled actin networks. Science 2004; 304(5675):1301-5. [PMID: 15166374]</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Storm C, Pastore JJ, MacKintosh FC, Lubensky TC, and Janmey PA. Nonlinear elasticity in biological gels. Nature 2005; 435(7039):191-4. [PMID: 15889088]</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Koenderink GH, Dogic Z, Nakamura F, Bendix PM, MacKintosh FC, Hartwig JH, Stossel TP, and Weitz DA. An active biopolymer network controlled by molecular motors. Proc. Natl. Acad. Sci. U.S.A. 2009; 106(36):15192-7. [PMID: 19667200]</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Zemel A, Bischofs IB, and Safran SA. Active elasticity of gels with contractile cells. Phys. Rev. Lett. 2006; 97(12):128103. [PMID: 17026002]</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Zemel A, Rehfeldt F, Brown AEX, Discher DE, and Safran SA. Cell shape, spreading symmetry and the polarization of stress-fibers in cells. J Phys Condens Matter 2010; 22(19):194110. [PMID: 20458358]</w:t>
            </w:r>
          </w:p>
        </w:tc>
      </w:tr>
    </w:tbl>
    <w:p w:rsidR="001343E6" w:rsidRPr="00C30BA3" w:rsidRDefault="001343E6" w:rsidP="001343E6">
      <w:pPr>
        <w:spacing w:after="0" w:line="240" w:lineRule="auto"/>
        <w:rPr>
          <w:rFonts w:ascii="Times New Roman" w:eastAsia="Times New Roman" w:hAnsi="Times New Roman" w:cs="Times New Roman"/>
          <w:sz w:val="20"/>
          <w:szCs w:val="20"/>
          <w:lang w:eastAsia="tr-TR"/>
        </w:rPr>
        <w:sectPr w:rsidR="001343E6" w:rsidRPr="00C30BA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C30BA3" w:rsidTr="00A97B2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DERSİN HAFTALIK PLANI</w:t>
            </w:r>
          </w:p>
        </w:tc>
      </w:tr>
      <w:tr w:rsidR="001343E6" w:rsidRPr="00C30BA3" w:rsidTr="00A97B2D">
        <w:trPr>
          <w:trHeight w:val="434"/>
        </w:trPr>
        <w:tc>
          <w:tcPr>
            <w:tcW w:w="1188" w:type="dxa"/>
            <w:tcBorders>
              <w:top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C30BA3" w:rsidRDefault="001343E6" w:rsidP="00A97B2D">
            <w:pPr>
              <w:spacing w:after="0" w:line="240" w:lineRule="auto"/>
              <w:ind w:left="140"/>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İŞLENECEK KONULAR</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Biyomekaniğe giriş ve temel kavramlar</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Mekanatransdüksiyona giriş 1</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Mekanatransdüksiyona giriş 2</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Hücre-matriks mekanik ilişkisi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Mekanotransdüksiyon ve fibrosis</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YARIYIL İÇİ SINAVI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Mekanotransüksiyon ve tümör oluşumu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Matriks mekanik özelliği ve kök hücre farklılaşması ilişkisi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Doku gelişiminde (morfogenez) mekanik uyaranın önemi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Doku mühendisliğinde mekanobiyoloji ve biyomekanik</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Hücresel ve matriksin mekanik karakterizasyonun temelleri</w:t>
            </w:r>
          </w:p>
        </w:tc>
      </w:tr>
      <w:tr w:rsidR="001343E6" w:rsidRPr="00C30BA3" w:rsidTr="00A97B2D">
        <w:tc>
          <w:tcPr>
            <w:tcW w:w="1188" w:type="dxa"/>
            <w:tcBorders>
              <w:bottom w:val="single" w:sz="1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YARIYIL SONU SINAVI</w:t>
            </w:r>
          </w:p>
        </w:tc>
      </w:tr>
    </w:tbl>
    <w:p w:rsidR="001343E6" w:rsidRPr="00C30BA3"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PROGRAM ÇIKTISI</w:t>
      </w:r>
    </w:p>
    <w:p w:rsidR="001343E6" w:rsidRPr="00C30BA3" w:rsidRDefault="001343E6" w:rsidP="001343E6">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C30BA3" w:rsidTr="00A97B2D">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r>
      <w:tr w:rsidR="001343E6" w:rsidRPr="00C30BA3" w:rsidTr="00A97B2D">
        <w:tc>
          <w:tcPr>
            <w:tcW w:w="416" w:type="dxa"/>
            <w:tcBorders>
              <w:top w:val="single" w:sz="12"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 xml:space="preserve">X </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bl>
    <w:p w:rsidR="001343E6" w:rsidRPr="00C30BA3"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C30BA3" w:rsidTr="00A97B2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TARİH</w:t>
            </w:r>
          </w:p>
        </w:tc>
      </w:tr>
      <w:tr w:rsidR="001343E6" w:rsidRPr="00C30BA3" w:rsidTr="00A97B2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Doç. Dr. Eray Atalay</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25.11.2021</w:t>
            </w:r>
          </w:p>
        </w:tc>
      </w:tr>
    </w:tbl>
    <w:p w:rsidR="001343E6" w:rsidRDefault="001343E6" w:rsidP="001343E6"/>
    <w:p w:rsidR="001343E6" w:rsidRDefault="001343E6" w:rsidP="001343E6"/>
    <w:p w:rsidR="001343E6" w:rsidRDefault="001343E6" w:rsidP="001343E6"/>
    <w:p w:rsidR="001343E6" w:rsidRDefault="001343E6" w:rsidP="001343E6"/>
    <w:p w:rsidR="001343E6" w:rsidRDefault="001343E6" w:rsidP="001343E6">
      <w:pPr>
        <w:spacing w:after="0" w:line="240" w:lineRule="auto"/>
        <w:outlineLvl w:val="0"/>
      </w:pPr>
    </w:p>
    <w:p w:rsidR="001343E6" w:rsidRPr="00F50E14" w:rsidRDefault="001343E6" w:rsidP="001343E6">
      <w:pPr>
        <w:spacing w:after="0" w:line="240" w:lineRule="auto"/>
        <w:outlineLvl w:val="0"/>
        <w:rPr>
          <w:rFonts w:ascii="Times New Roman" w:eastAsia="Times New Roman" w:hAnsi="Times New Roman" w:cs="Times New Roman"/>
          <w:b/>
          <w:sz w:val="20"/>
          <w:szCs w:val="20"/>
          <w:lang w:eastAsia="tr-TR"/>
        </w:rPr>
      </w:pPr>
    </w:p>
    <w:p w:rsidR="001343E6" w:rsidRPr="00F50E14" w:rsidRDefault="001343E6" w:rsidP="009A5B08">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F50E14" w:rsidTr="00A97B2D">
        <w:tc>
          <w:tcPr>
            <w:tcW w:w="1681"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F50E14" w:rsidRDefault="009A5B08" w:rsidP="00A97B2D">
            <w:pPr>
              <w:spacing w:after="0" w:line="240" w:lineRule="auto"/>
              <w:jc w:val="center"/>
              <w:outlineLvl w:val="0"/>
              <w:rPr>
                <w:rFonts w:ascii="Times New Roman" w:eastAsia="Times New Roman" w:hAnsi="Times New Roman" w:cs="Times New Roman"/>
                <w:b/>
                <w:sz w:val="20"/>
                <w:szCs w:val="20"/>
                <w:lang w:eastAsia="tr-TR"/>
              </w:rPr>
            </w:pPr>
            <w:bookmarkStart w:id="39" w:name="DERS522804317"/>
            <w:r>
              <w:rPr>
                <w:rFonts w:ascii="Times New Roman" w:eastAsia="Times New Roman" w:hAnsi="Times New Roman" w:cs="Times New Roman"/>
                <w:b/>
                <w:sz w:val="20"/>
                <w:szCs w:val="20"/>
                <w:lang w:eastAsia="tr-TR"/>
              </w:rPr>
              <w:t>522804317</w:t>
            </w:r>
            <w:bookmarkEnd w:id="39"/>
          </w:p>
        </w:tc>
        <w:tc>
          <w:tcPr>
            <w:tcW w:w="2384" w:type="dxa"/>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KÖK HÜCRE AD</w:t>
            </w:r>
          </w:p>
        </w:tc>
      </w:tr>
      <w:tr w:rsidR="001343E6" w:rsidRPr="00F50E14" w:rsidTr="00A97B2D">
        <w:tc>
          <w:tcPr>
            <w:tcW w:w="4077" w:type="dxa"/>
            <w:gridSpan w:val="2"/>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Otoimmün hastalıkların hücresel ve moleküler mekanizmaları</w:t>
            </w:r>
          </w:p>
        </w:tc>
      </w:tr>
      <w:tr w:rsidR="001343E6" w:rsidRPr="00F50E14" w:rsidTr="00A97B2D">
        <w:trPr>
          <w:trHeight w:val="488"/>
        </w:trPr>
        <w:tc>
          <w:tcPr>
            <w:tcW w:w="4077" w:type="dxa"/>
            <w:gridSpan w:val="2"/>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KATEGORİSİ</w:t>
            </w:r>
          </w:p>
        </w:tc>
      </w:tr>
      <w:tr w:rsidR="001343E6" w:rsidRPr="00F50E14" w:rsidTr="00A97B2D">
        <w:trPr>
          <w:trHeight w:val="45"/>
        </w:trPr>
        <w:tc>
          <w:tcPr>
            <w:tcW w:w="4077" w:type="dxa"/>
            <w:gridSpan w:val="2"/>
            <w:vMerge w:val="restart"/>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Öğr. Gör. Dr. Tuğba SEMERCİ SEVİMLİ</w:t>
            </w:r>
          </w:p>
        </w:tc>
        <w:tc>
          <w:tcPr>
            <w:tcW w:w="2384" w:type="dxa"/>
            <w:vMerge w:val="restart"/>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Diğer(</w:t>
            </w:r>
            <w:proofErr w:type="gramStart"/>
            <w:r w:rsidRPr="00F50E14">
              <w:rPr>
                <w:rFonts w:ascii="Times New Roman" w:eastAsia="Times New Roman" w:hAnsi="Times New Roman" w:cs="Times New Roman"/>
                <w:b/>
                <w:sz w:val="20"/>
                <w:szCs w:val="20"/>
                <w:lang w:eastAsia="tr-TR"/>
              </w:rPr>
              <w:t>……</w:t>
            </w:r>
            <w:proofErr w:type="gramEnd"/>
            <w:r w:rsidRPr="00F50E14">
              <w:rPr>
                <w:rFonts w:ascii="Times New Roman" w:eastAsia="Times New Roman" w:hAnsi="Times New Roman" w:cs="Times New Roman"/>
                <w:b/>
                <w:sz w:val="20"/>
                <w:szCs w:val="20"/>
                <w:lang w:eastAsia="tr-TR"/>
              </w:rPr>
              <w:t>)</w:t>
            </w:r>
          </w:p>
        </w:tc>
      </w:tr>
      <w:tr w:rsidR="001343E6" w:rsidRPr="00F50E14" w:rsidTr="00A97B2D">
        <w:tc>
          <w:tcPr>
            <w:tcW w:w="4077" w:type="dxa"/>
            <w:gridSpan w:val="2"/>
            <w:vMerge/>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c>
          <w:tcPr>
            <w:tcW w:w="1227"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r>
    </w:tbl>
    <w:p w:rsidR="001343E6" w:rsidRPr="00F50E14"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F50E14" w:rsidTr="00A97B2D">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DOKTORA</w:t>
            </w:r>
          </w:p>
        </w:tc>
        <w:tc>
          <w:tcPr>
            <w:tcW w:w="271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UZMANLIK ALAN DERSİ</w:t>
            </w:r>
          </w:p>
        </w:tc>
      </w:tr>
      <w:tr w:rsidR="001343E6" w:rsidRPr="00F50E14" w:rsidTr="00A97B2D">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X</w:t>
            </w:r>
          </w:p>
        </w:tc>
        <w:tc>
          <w:tcPr>
            <w:tcW w:w="271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F50E14"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1343E6" w:rsidRPr="00F50E14" w:rsidTr="00A97B2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w:t>
            </w:r>
          </w:p>
        </w:tc>
      </w:tr>
      <w:tr w:rsidR="001343E6" w:rsidRPr="00F50E14" w:rsidTr="00A97B2D">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F50E14"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TÜRÜ</w:t>
            </w:r>
          </w:p>
        </w:tc>
      </w:tr>
      <w:tr w:rsidR="001343E6" w:rsidRPr="00F50E14" w:rsidTr="00A97B2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SEÇMELİ</w:t>
            </w:r>
          </w:p>
        </w:tc>
      </w:tr>
      <w:tr w:rsidR="001343E6" w:rsidRPr="00F50E14" w:rsidTr="00A97B2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DEĞERLENDİRME ÖLÇÜTLERİ</w:t>
            </w:r>
          </w:p>
        </w:tc>
      </w:tr>
      <w:tr w:rsidR="001343E6" w:rsidRPr="00F50E14" w:rsidTr="00A97B2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Yüzdesi (%)</w:t>
            </w: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1343E6" w:rsidRPr="00F50E14" w:rsidRDefault="001343E6" w:rsidP="00A97B2D">
            <w:pPr>
              <w:spacing w:after="0" w:line="240" w:lineRule="auto"/>
              <w:jc w:val="center"/>
              <w:rPr>
                <w:rFonts w:ascii="Times New Roman" w:eastAsia="Times New Roman" w:hAnsi="Times New Roman" w:cs="Times New Roman"/>
                <w:sz w:val="20"/>
                <w:szCs w:val="20"/>
                <w:highlight w:val="yellow"/>
                <w:lang w:eastAsia="tr-TR"/>
              </w:rPr>
            </w:pPr>
            <w:r w:rsidRPr="00F50E14">
              <w:rPr>
                <w:rFonts w:ascii="Times New Roman" w:eastAsia="Times New Roman" w:hAnsi="Times New Roman" w:cs="Times New Roman"/>
                <w:sz w:val="20"/>
                <w:szCs w:val="20"/>
                <w:lang w:eastAsia="tr-TR"/>
              </w:rPr>
              <w:t>40</w:t>
            </w: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1343E6" w:rsidRPr="00F50E14"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Diğer (</w:t>
            </w:r>
            <w:proofErr w:type="gramStart"/>
            <w:r w:rsidRPr="00F50E14">
              <w:rPr>
                <w:rFonts w:ascii="Times New Roman" w:eastAsia="Times New Roman" w:hAnsi="Times New Roman" w:cs="Times New Roman"/>
                <w:sz w:val="20"/>
                <w:szCs w:val="20"/>
                <w:lang w:eastAsia="tr-TR"/>
              </w:rPr>
              <w:t>………</w:t>
            </w:r>
            <w:proofErr w:type="gramEnd"/>
            <w:r w:rsidRPr="00F50E14">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60</w:t>
            </w:r>
          </w:p>
        </w:tc>
      </w:tr>
      <w:tr w:rsidR="001343E6" w:rsidRPr="00F50E14" w:rsidTr="00A97B2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vertAlign w:val="superscript"/>
                <w:lang w:eastAsia="tr-TR"/>
              </w:rPr>
            </w:pPr>
            <w:r w:rsidRPr="00F50E14">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Çoktan Seçmeli</w:t>
            </w:r>
          </w:p>
        </w:tc>
      </w:tr>
      <w:tr w:rsidR="001343E6" w:rsidRPr="00F50E14" w:rsidTr="00A97B2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p>
        </w:tc>
      </w:tr>
      <w:tr w:rsidR="001343E6" w:rsidRPr="00F50E14"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hastalıkların moleküler temelinin incelenmesi ve kök hücre özelliklerinin göz önünde bulundurularak güncel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yaklaşımlarının irdelenmesi.</w:t>
            </w:r>
          </w:p>
        </w:tc>
      </w:tr>
      <w:tr w:rsidR="001343E6" w:rsidRPr="00F50E14" w:rsidTr="00A97B2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hastalıkların moleküler temeli ve kök hücre özellikleri göz önünde bulundurularak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 hakkında araştırmaya yönelme.</w:t>
            </w:r>
          </w:p>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-In vitro hastalık modellerinde laboratuvar becerisinin geliştirilmesi.</w:t>
            </w:r>
          </w:p>
        </w:tc>
      </w:tr>
      <w:tr w:rsidR="001343E6" w:rsidRPr="00F50E14" w:rsidTr="00A97B2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Bu dersin sonunda otoimmun hastalıkların moleküler temeli ve tedavisinde kök hücre uygulamalarının nasıl gerçekleştiği öğrenilmiş olacaktır.</w:t>
            </w:r>
          </w:p>
        </w:tc>
      </w:tr>
      <w:tr w:rsidR="001343E6" w:rsidRPr="00F50E14"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“Stem Cell Transplantation for Autoimmune Diseases and Inflammation”</w:t>
            </w:r>
          </w:p>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Springer Nature Switzerland AG 2019, Print ISBN 978-3-030-23420-1</w:t>
            </w:r>
          </w:p>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“Autoimmune Diseases Contributing Factors, Specific Cases of Autoimmune Diseases, and Stem Cell and Other Therapies”</w:t>
            </w:r>
          </w:p>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Published: July 25th 2012, DOI: 10.5772/2896, ISBN: 978-953-51-0693-7</w:t>
            </w:r>
          </w:p>
        </w:tc>
      </w:tr>
      <w:tr w:rsidR="001343E6" w:rsidRPr="00F50E14"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Konu ile ilgili elektronik tarama motorları ve alanla ilgili bilimsel içerikli kitaplar</w:t>
            </w:r>
          </w:p>
        </w:tc>
      </w:tr>
    </w:tbl>
    <w:p w:rsidR="001343E6" w:rsidRPr="00F50E14" w:rsidRDefault="001343E6" w:rsidP="001343E6">
      <w:pPr>
        <w:spacing w:after="0" w:line="240" w:lineRule="auto"/>
        <w:rPr>
          <w:rFonts w:ascii="Times New Roman" w:eastAsia="Times New Roman" w:hAnsi="Times New Roman" w:cs="Times New Roman"/>
          <w:sz w:val="20"/>
          <w:szCs w:val="20"/>
          <w:lang w:eastAsia="tr-TR"/>
        </w:rPr>
        <w:sectPr w:rsidR="001343E6" w:rsidRPr="00F50E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F50E14" w:rsidTr="00A97B2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DERSİN HAFTALIK PLANI</w:t>
            </w:r>
          </w:p>
        </w:tc>
      </w:tr>
      <w:tr w:rsidR="001343E6" w:rsidRPr="00F50E14" w:rsidTr="00A97B2D">
        <w:trPr>
          <w:trHeight w:val="434"/>
        </w:trPr>
        <w:tc>
          <w:tcPr>
            <w:tcW w:w="1188" w:type="dxa"/>
            <w:tcBorders>
              <w:top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F50E14" w:rsidRDefault="001343E6" w:rsidP="00A97B2D">
            <w:pPr>
              <w:spacing w:after="0" w:line="240" w:lineRule="auto"/>
              <w:ind w:left="140"/>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İŞLENECEK KONULAR</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highlight w:val="yellow"/>
                <w:lang w:eastAsia="tr-TR"/>
              </w:rPr>
            </w:pPr>
            <w:r w:rsidRPr="00F50E14">
              <w:rPr>
                <w:rFonts w:ascii="Times New Roman" w:eastAsia="Times New Roman" w:hAnsi="Times New Roman" w:cs="Times New Roman"/>
                <w:sz w:val="20"/>
                <w:szCs w:val="20"/>
                <w:lang w:eastAsia="tr-TR"/>
              </w:rPr>
              <w:t xml:space="preserve">Otoimmun hastalık prevalansı ve moleküler temeli </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İmmunosupresyon ve kök hücre</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İmmunoregülasyon ve kök hücre</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Rejeneratif amaçlı kök hücrelerin üretimi ve </w:t>
            </w:r>
            <w:proofErr w:type="gramStart"/>
            <w:r w:rsidRPr="00F50E14">
              <w:rPr>
                <w:rFonts w:ascii="Times New Roman" w:eastAsia="Times New Roman" w:hAnsi="Times New Roman" w:cs="Times New Roman"/>
                <w:sz w:val="20"/>
                <w:szCs w:val="20"/>
                <w:lang w:eastAsia="tr-TR"/>
              </w:rPr>
              <w:t>transplantasyonu</w:t>
            </w:r>
            <w:proofErr w:type="gramEnd"/>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hematopoetik kök hücre </w:t>
            </w:r>
            <w:proofErr w:type="gramStart"/>
            <w:r w:rsidRPr="00F50E14">
              <w:rPr>
                <w:rFonts w:ascii="Times New Roman" w:eastAsia="Times New Roman" w:hAnsi="Times New Roman" w:cs="Times New Roman"/>
                <w:sz w:val="20"/>
                <w:szCs w:val="20"/>
                <w:lang w:eastAsia="tr-TR"/>
              </w:rPr>
              <w:t>transplantasyonu</w:t>
            </w:r>
            <w:proofErr w:type="gramEnd"/>
            <w:r w:rsidRPr="00F50E14">
              <w:rPr>
                <w:rFonts w:ascii="Times New Roman" w:eastAsia="Times New Roman" w:hAnsi="Times New Roman" w:cs="Times New Roman"/>
                <w:sz w:val="20"/>
                <w:szCs w:val="20"/>
                <w:lang w:eastAsia="tr-TR"/>
              </w:rPr>
              <w:t xml:space="preserve"> ve önemi</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Otoimmun hastalıklarda</w:t>
            </w:r>
            <w:r w:rsidRPr="00F50E14">
              <w:rPr>
                <w:rFonts w:ascii="Times New Roman" w:eastAsia="Times New Roman" w:hAnsi="Times New Roman" w:cs="Times New Roman"/>
                <w:bCs/>
                <w:sz w:val="20"/>
                <w:szCs w:val="20"/>
                <w:lang w:eastAsia="tr-TR"/>
              </w:rPr>
              <w:t xml:space="preserve"> adipoz doku kökenli mezenkimal kök hücre </w:t>
            </w:r>
            <w:proofErr w:type="gramStart"/>
            <w:r w:rsidRPr="00F50E14">
              <w:rPr>
                <w:rFonts w:ascii="Times New Roman" w:eastAsia="Times New Roman" w:hAnsi="Times New Roman" w:cs="Times New Roman"/>
                <w:bCs/>
                <w:sz w:val="20"/>
                <w:szCs w:val="20"/>
                <w:lang w:eastAsia="tr-TR"/>
              </w:rPr>
              <w:t>transplantasyonu</w:t>
            </w:r>
            <w:proofErr w:type="gramEnd"/>
            <w:r w:rsidRPr="00F50E14">
              <w:rPr>
                <w:rFonts w:ascii="Times New Roman" w:eastAsia="Times New Roman" w:hAnsi="Times New Roman" w:cs="Times New Roman"/>
                <w:bCs/>
                <w:sz w:val="20"/>
                <w:szCs w:val="20"/>
                <w:lang w:eastAsia="tr-TR"/>
              </w:rPr>
              <w:t xml:space="preserve"> ve önemi</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YARIYIL İÇİ SINAVI </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genetik modifiye kök hücre </w:t>
            </w:r>
            <w:proofErr w:type="gramStart"/>
            <w:r w:rsidRPr="00F50E14">
              <w:rPr>
                <w:rFonts w:ascii="Times New Roman" w:eastAsia="Times New Roman" w:hAnsi="Times New Roman" w:cs="Times New Roman"/>
                <w:sz w:val="20"/>
                <w:szCs w:val="20"/>
                <w:lang w:eastAsia="tr-TR"/>
              </w:rPr>
              <w:t>terapisi</w:t>
            </w:r>
            <w:proofErr w:type="gramEnd"/>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interferon-gama modifiye kök hücre </w:t>
            </w:r>
            <w:proofErr w:type="gramStart"/>
            <w:r w:rsidRPr="00F50E14">
              <w:rPr>
                <w:rFonts w:ascii="Times New Roman" w:eastAsia="Times New Roman" w:hAnsi="Times New Roman" w:cs="Times New Roman"/>
                <w:sz w:val="20"/>
                <w:szCs w:val="20"/>
                <w:lang w:eastAsia="tr-TR"/>
              </w:rPr>
              <w:t>terapisi</w:t>
            </w:r>
            <w:proofErr w:type="gramEnd"/>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bCs/>
                <w:sz w:val="20"/>
                <w:szCs w:val="20"/>
                <w:lang w:eastAsia="tr-TR"/>
              </w:rPr>
              <w:t xml:space="preserve">İnflamatuvar Bağırsak Hastalıkları ( IBD )’nda </w:t>
            </w:r>
            <w:r w:rsidRPr="00F50E14">
              <w:rPr>
                <w:rFonts w:ascii="Times New Roman" w:eastAsia="Times New Roman" w:hAnsi="Times New Roman" w:cs="Times New Roman"/>
                <w:sz w:val="20"/>
                <w:szCs w:val="20"/>
                <w:lang w:eastAsia="tr-TR"/>
              </w:rPr>
              <w:t xml:space="preserve">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Graves Hastalığı</w:t>
            </w:r>
            <w:r w:rsidRPr="00F50E14">
              <w:rPr>
                <w:rFonts w:ascii="Times New Roman" w:eastAsia="Times New Roman" w:hAnsi="Times New Roman" w:cs="Times New Roman"/>
                <w:bCs/>
                <w:sz w:val="20"/>
                <w:szCs w:val="20"/>
                <w:lang w:eastAsia="tr-TR"/>
              </w:rPr>
              <w:t xml:space="preserve">’nda </w:t>
            </w:r>
            <w:r w:rsidRPr="00F50E14">
              <w:rPr>
                <w:rFonts w:ascii="Times New Roman" w:eastAsia="Times New Roman" w:hAnsi="Times New Roman" w:cs="Times New Roman"/>
                <w:sz w:val="20"/>
                <w:szCs w:val="20"/>
                <w:lang w:eastAsia="tr-TR"/>
              </w:rPr>
              <w:t xml:space="preserve">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bCs/>
                <w:sz w:val="20"/>
                <w:szCs w:val="20"/>
                <w:lang w:eastAsia="tr-TR"/>
              </w:rPr>
            </w:pPr>
            <w:r w:rsidRPr="00F50E14">
              <w:rPr>
                <w:rFonts w:ascii="Times New Roman" w:eastAsia="Times New Roman" w:hAnsi="Times New Roman" w:cs="Times New Roman"/>
                <w:sz w:val="20"/>
                <w:szCs w:val="20"/>
                <w:lang w:eastAsia="tr-TR"/>
              </w:rPr>
              <w:t xml:space="preserve">Ürtiker’de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Sistemik Lupus Eritematozus (SLE)’de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Myasthenia gravis’te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Ailesel akdeniz ateşi (FMF)’nde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Addison Hastalığı’nda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bottom w:val="single" w:sz="1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YARIYIL SONU SINAVI</w:t>
            </w:r>
          </w:p>
        </w:tc>
      </w:tr>
    </w:tbl>
    <w:p w:rsidR="001343E6" w:rsidRPr="00F50E14"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PROGRAM ÇIKTISI</w:t>
      </w:r>
    </w:p>
    <w:p w:rsidR="001343E6" w:rsidRPr="00F50E14" w:rsidRDefault="001343E6" w:rsidP="001343E6">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F50E14" w:rsidTr="00A97B2D">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r>
      <w:tr w:rsidR="001343E6" w:rsidRPr="00F50E14" w:rsidTr="00A97B2D">
        <w:tc>
          <w:tcPr>
            <w:tcW w:w="416" w:type="dxa"/>
            <w:tcBorders>
              <w:top w:val="single" w:sz="12"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bl>
    <w:p w:rsidR="001343E6" w:rsidRPr="00F50E14"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F50E14" w:rsidTr="00A97B2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TARİH</w:t>
            </w:r>
          </w:p>
        </w:tc>
      </w:tr>
      <w:tr w:rsidR="001343E6" w:rsidRPr="00F50E14" w:rsidTr="00A97B2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27.11.2021</w:t>
            </w:r>
          </w:p>
        </w:tc>
      </w:tr>
    </w:tbl>
    <w:p w:rsidR="001343E6" w:rsidRDefault="001343E6" w:rsidP="001343E6"/>
    <w:p w:rsidR="001343E6" w:rsidRDefault="001343E6" w:rsidP="001343E6"/>
    <w:p w:rsidR="001343E6" w:rsidRDefault="001343E6" w:rsidP="001049C8">
      <w:pPr>
        <w:spacing w:after="240" w:line="240" w:lineRule="auto"/>
        <w:outlineLvl w:val="0"/>
      </w:pPr>
    </w:p>
    <w:p w:rsidR="001049C8" w:rsidRPr="00087FA7" w:rsidRDefault="001049C8" w:rsidP="001049C8">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087FA7" w:rsidTr="00A97B2D">
        <w:tc>
          <w:tcPr>
            <w:tcW w:w="1681"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087FA7" w:rsidRDefault="001049C8" w:rsidP="00A97B2D">
            <w:pPr>
              <w:spacing w:after="0" w:line="240" w:lineRule="auto"/>
              <w:jc w:val="center"/>
              <w:outlineLvl w:val="0"/>
              <w:rPr>
                <w:rFonts w:ascii="Times New Roman" w:eastAsia="Times New Roman" w:hAnsi="Times New Roman" w:cs="Times New Roman"/>
                <w:b/>
                <w:sz w:val="20"/>
                <w:szCs w:val="20"/>
                <w:lang w:eastAsia="tr-TR"/>
              </w:rPr>
            </w:pPr>
            <w:bookmarkStart w:id="40" w:name="DERS522804318"/>
            <w:r>
              <w:rPr>
                <w:rFonts w:ascii="Times New Roman" w:eastAsia="Times New Roman" w:hAnsi="Times New Roman" w:cs="Times New Roman"/>
                <w:b/>
                <w:sz w:val="20"/>
                <w:szCs w:val="20"/>
                <w:lang w:eastAsia="tr-TR"/>
              </w:rPr>
              <w:t>522804318</w:t>
            </w:r>
            <w:bookmarkEnd w:id="40"/>
          </w:p>
        </w:tc>
        <w:tc>
          <w:tcPr>
            <w:tcW w:w="2384" w:type="dxa"/>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KÖK HÜCRE AD</w:t>
            </w:r>
          </w:p>
        </w:tc>
      </w:tr>
      <w:tr w:rsidR="001343E6" w:rsidRPr="00087FA7" w:rsidTr="00A97B2D">
        <w:tc>
          <w:tcPr>
            <w:tcW w:w="4077" w:type="dxa"/>
            <w:gridSpan w:val="2"/>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Gen ve Kök Hücre Tedavisinde Güncel Yaklaşımlar</w:t>
            </w:r>
          </w:p>
        </w:tc>
      </w:tr>
      <w:tr w:rsidR="001343E6" w:rsidRPr="00087FA7" w:rsidTr="00A97B2D">
        <w:trPr>
          <w:trHeight w:val="488"/>
        </w:trPr>
        <w:tc>
          <w:tcPr>
            <w:tcW w:w="4077" w:type="dxa"/>
            <w:gridSpan w:val="2"/>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KATEGORİSİ</w:t>
            </w:r>
          </w:p>
        </w:tc>
      </w:tr>
      <w:tr w:rsidR="001343E6" w:rsidRPr="00087FA7" w:rsidTr="00A97B2D">
        <w:trPr>
          <w:trHeight w:val="45"/>
        </w:trPr>
        <w:tc>
          <w:tcPr>
            <w:tcW w:w="4077" w:type="dxa"/>
            <w:gridSpan w:val="2"/>
            <w:vMerge w:val="restart"/>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Öğr. Gör. Dr. Tuğba SEMERCİ SEVİMLİ</w:t>
            </w:r>
          </w:p>
        </w:tc>
        <w:tc>
          <w:tcPr>
            <w:tcW w:w="2384" w:type="dxa"/>
            <w:vMerge w:val="restart"/>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Diğer(</w:t>
            </w:r>
            <w:proofErr w:type="gramStart"/>
            <w:r w:rsidRPr="00087FA7">
              <w:rPr>
                <w:rFonts w:ascii="Times New Roman" w:eastAsia="Times New Roman" w:hAnsi="Times New Roman" w:cs="Times New Roman"/>
                <w:b/>
                <w:sz w:val="20"/>
                <w:szCs w:val="20"/>
                <w:lang w:eastAsia="tr-TR"/>
              </w:rPr>
              <w:t>……</w:t>
            </w:r>
            <w:proofErr w:type="gramEnd"/>
            <w:r w:rsidRPr="00087FA7">
              <w:rPr>
                <w:rFonts w:ascii="Times New Roman" w:eastAsia="Times New Roman" w:hAnsi="Times New Roman" w:cs="Times New Roman"/>
                <w:b/>
                <w:sz w:val="20"/>
                <w:szCs w:val="20"/>
                <w:lang w:eastAsia="tr-TR"/>
              </w:rPr>
              <w:t>)</w:t>
            </w:r>
          </w:p>
        </w:tc>
      </w:tr>
      <w:tr w:rsidR="001343E6" w:rsidRPr="00087FA7" w:rsidTr="00A97B2D">
        <w:tc>
          <w:tcPr>
            <w:tcW w:w="4077" w:type="dxa"/>
            <w:gridSpan w:val="2"/>
            <w:vMerge/>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c>
          <w:tcPr>
            <w:tcW w:w="1227"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r>
    </w:tbl>
    <w:p w:rsidR="001343E6" w:rsidRPr="00087FA7"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087FA7" w:rsidTr="00A97B2D">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DOKTORA</w:t>
            </w:r>
          </w:p>
        </w:tc>
        <w:tc>
          <w:tcPr>
            <w:tcW w:w="271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UZMANLIK ALAN DERSİ</w:t>
            </w:r>
          </w:p>
        </w:tc>
      </w:tr>
      <w:tr w:rsidR="001343E6" w:rsidRPr="00087FA7" w:rsidTr="00A97B2D">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X</w:t>
            </w:r>
          </w:p>
        </w:tc>
        <w:tc>
          <w:tcPr>
            <w:tcW w:w="271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087FA7"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1343E6" w:rsidRPr="00087FA7" w:rsidTr="00A97B2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w:t>
            </w:r>
          </w:p>
        </w:tc>
      </w:tr>
      <w:tr w:rsidR="001343E6" w:rsidRPr="00087FA7" w:rsidTr="00A97B2D">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087FA7"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TÜRÜ</w:t>
            </w:r>
          </w:p>
        </w:tc>
      </w:tr>
      <w:tr w:rsidR="001343E6" w:rsidRPr="00087FA7" w:rsidTr="00A97B2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SEÇMELİ</w:t>
            </w:r>
          </w:p>
        </w:tc>
      </w:tr>
      <w:tr w:rsidR="001343E6" w:rsidRPr="00087FA7" w:rsidTr="00A97B2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DEĞERLENDİRME ÖLÇÜTLERİ</w:t>
            </w:r>
          </w:p>
        </w:tc>
      </w:tr>
      <w:tr w:rsidR="001343E6" w:rsidRPr="00087FA7" w:rsidTr="00A97B2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Yüzdesi (%)</w:t>
            </w: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1343E6" w:rsidRPr="00087FA7" w:rsidRDefault="001343E6" w:rsidP="00A97B2D">
            <w:pPr>
              <w:spacing w:after="0" w:line="240" w:lineRule="auto"/>
              <w:jc w:val="center"/>
              <w:rPr>
                <w:rFonts w:ascii="Times New Roman" w:eastAsia="Times New Roman" w:hAnsi="Times New Roman" w:cs="Times New Roman"/>
                <w:sz w:val="20"/>
                <w:szCs w:val="20"/>
                <w:highlight w:val="yellow"/>
                <w:lang w:eastAsia="tr-TR"/>
              </w:rPr>
            </w:pPr>
            <w:r w:rsidRPr="00087FA7">
              <w:rPr>
                <w:rFonts w:ascii="Times New Roman" w:eastAsia="Times New Roman" w:hAnsi="Times New Roman" w:cs="Times New Roman"/>
                <w:sz w:val="20"/>
                <w:szCs w:val="20"/>
                <w:lang w:eastAsia="tr-TR"/>
              </w:rPr>
              <w:t>40</w:t>
            </w: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1343E6" w:rsidRPr="00087FA7"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Diğer (</w:t>
            </w:r>
            <w:proofErr w:type="gramStart"/>
            <w:r w:rsidRPr="00087FA7">
              <w:rPr>
                <w:rFonts w:ascii="Times New Roman" w:eastAsia="Times New Roman" w:hAnsi="Times New Roman" w:cs="Times New Roman"/>
                <w:sz w:val="20"/>
                <w:szCs w:val="20"/>
                <w:lang w:eastAsia="tr-TR"/>
              </w:rPr>
              <w:t>………</w:t>
            </w:r>
            <w:proofErr w:type="gramEnd"/>
            <w:r w:rsidRPr="00087FA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60</w:t>
            </w:r>
          </w:p>
        </w:tc>
      </w:tr>
      <w:tr w:rsidR="001343E6" w:rsidRPr="00087FA7" w:rsidTr="00A97B2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vertAlign w:val="superscript"/>
                <w:lang w:eastAsia="tr-TR"/>
              </w:rPr>
            </w:pPr>
            <w:r w:rsidRPr="00087FA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Çoktan Seçmeli</w:t>
            </w:r>
          </w:p>
        </w:tc>
      </w:tr>
      <w:tr w:rsidR="001343E6" w:rsidRPr="00087FA7" w:rsidTr="00A97B2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p>
        </w:tc>
      </w:tr>
      <w:tr w:rsidR="001343E6" w:rsidRPr="00087FA7"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Genomik ve hücresel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teknolojilerinin gen ve kök hücre terapisinde önemi</w:t>
            </w:r>
          </w:p>
        </w:tc>
      </w:tr>
      <w:tr w:rsidR="001343E6" w:rsidRPr="00087FA7" w:rsidTr="00A97B2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 ve kök hücre </w:t>
            </w:r>
            <w:proofErr w:type="gramStart"/>
            <w:r w:rsidRPr="00087FA7">
              <w:rPr>
                <w:rFonts w:ascii="Times New Roman" w:eastAsia="Times New Roman" w:hAnsi="Times New Roman" w:cs="Times New Roman"/>
                <w:sz w:val="20"/>
                <w:szCs w:val="20"/>
                <w:lang w:eastAsia="tr-TR"/>
              </w:rPr>
              <w:t>terapisinde</w:t>
            </w:r>
            <w:proofErr w:type="gramEnd"/>
            <w:r w:rsidRPr="00087FA7">
              <w:rPr>
                <w:rFonts w:ascii="Times New Roman" w:eastAsia="Times New Roman" w:hAnsi="Times New Roman" w:cs="Times New Roman"/>
                <w:sz w:val="20"/>
                <w:szCs w:val="20"/>
                <w:lang w:eastAsia="tr-TR"/>
              </w:rPr>
              <w:t xml:space="preserve"> moleküler araştırmaya yönelme.</w:t>
            </w:r>
          </w:p>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-Laboratuvar becerisinin geliştirilmesi.</w:t>
            </w:r>
          </w:p>
        </w:tc>
      </w:tr>
      <w:tr w:rsidR="001343E6" w:rsidRPr="00087FA7" w:rsidTr="00A97B2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Bu dersin sonunda gen ve kök hücre terapisinde geniş bir uygulama alanına sahip genomik ve hücresel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teknolojilerinin önemi öğrenilmiş olacaktır.</w:t>
            </w:r>
          </w:p>
        </w:tc>
      </w:tr>
      <w:tr w:rsidR="001343E6" w:rsidRPr="00087FA7"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bCs/>
                <w:sz w:val="20"/>
                <w:szCs w:val="20"/>
                <w:lang w:eastAsia="tr-TR"/>
              </w:rPr>
              <w:t>A Handbook of Gene and Cell Therapy by Clévio Nóbrega, Liliana Mendonça, et al. | Jun 28, 2020</w:t>
            </w:r>
          </w:p>
          <w:p w:rsidR="001343E6" w:rsidRPr="00087FA7" w:rsidRDefault="001343E6" w:rsidP="00A97B2D">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bCs/>
                <w:sz w:val="20"/>
                <w:szCs w:val="20"/>
                <w:lang w:eastAsia="tr-TR"/>
              </w:rPr>
              <w:t>Regulatory Aspects of Gene Therapy and Cell Therapy Products: A Global Perspective (Advances in Experimental Medicine and Biology, 871) by Maria Cristina Galli and Mercedes Serabian | Sep 25, 2015</w:t>
            </w:r>
          </w:p>
        </w:tc>
      </w:tr>
      <w:tr w:rsidR="001343E6" w:rsidRPr="00087FA7"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Konu ile ilgili elektronik tarama motorları ve alanla ilgili bilimsel içerikli kitaplar</w:t>
            </w:r>
          </w:p>
        </w:tc>
      </w:tr>
    </w:tbl>
    <w:p w:rsidR="001343E6" w:rsidRPr="00087FA7" w:rsidRDefault="001343E6" w:rsidP="001343E6">
      <w:pPr>
        <w:spacing w:after="0" w:line="240" w:lineRule="auto"/>
        <w:rPr>
          <w:rFonts w:ascii="Times New Roman" w:eastAsia="Times New Roman" w:hAnsi="Times New Roman" w:cs="Times New Roman"/>
          <w:sz w:val="20"/>
          <w:szCs w:val="20"/>
          <w:lang w:eastAsia="tr-TR"/>
        </w:rPr>
        <w:sectPr w:rsidR="001343E6" w:rsidRPr="00087FA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087FA7" w:rsidTr="00A97B2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DERSİN HAFTALIK PLANI</w:t>
            </w:r>
          </w:p>
        </w:tc>
      </w:tr>
      <w:tr w:rsidR="001343E6" w:rsidRPr="00087FA7" w:rsidTr="00A97B2D">
        <w:trPr>
          <w:trHeight w:val="434"/>
        </w:trPr>
        <w:tc>
          <w:tcPr>
            <w:tcW w:w="1188" w:type="dxa"/>
            <w:tcBorders>
              <w:top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087FA7" w:rsidRDefault="001343E6" w:rsidP="00A97B2D">
            <w:pPr>
              <w:spacing w:after="0" w:line="240" w:lineRule="auto"/>
              <w:ind w:left="140"/>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İŞLENECEK KONULAR</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 </w:t>
            </w:r>
            <w:proofErr w:type="gramStart"/>
            <w:r w:rsidRPr="00087FA7">
              <w:rPr>
                <w:rFonts w:ascii="Times New Roman" w:eastAsia="Times New Roman" w:hAnsi="Times New Roman" w:cs="Times New Roman"/>
                <w:sz w:val="20"/>
                <w:szCs w:val="20"/>
                <w:lang w:eastAsia="tr-TR"/>
              </w:rPr>
              <w:t>terapisi</w:t>
            </w:r>
            <w:proofErr w:type="gramEnd"/>
            <w:r w:rsidRPr="00087FA7">
              <w:rPr>
                <w:rFonts w:ascii="Times New Roman" w:eastAsia="Times New Roman" w:hAnsi="Times New Roman" w:cs="Times New Roman"/>
                <w:sz w:val="20"/>
                <w:szCs w:val="20"/>
                <w:lang w:eastAsia="tr-TR"/>
              </w:rPr>
              <w:t>, gelinen son nokta ve beklentiler</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Terapötik gen </w:t>
            </w:r>
            <w:proofErr w:type="gramStart"/>
            <w:r w:rsidRPr="00087FA7">
              <w:rPr>
                <w:rFonts w:ascii="Times New Roman" w:eastAsia="Times New Roman" w:hAnsi="Times New Roman" w:cs="Times New Roman"/>
                <w:sz w:val="20"/>
                <w:szCs w:val="20"/>
                <w:lang w:eastAsia="tr-TR"/>
              </w:rPr>
              <w:t>regülasyonları</w:t>
            </w:r>
            <w:proofErr w:type="gramEnd"/>
            <w:r w:rsidRPr="00087FA7">
              <w:rPr>
                <w:rFonts w:ascii="Times New Roman" w:eastAsia="Times New Roman" w:hAnsi="Times New Roman" w:cs="Times New Roman"/>
                <w:sz w:val="20"/>
                <w:szCs w:val="20"/>
                <w:lang w:eastAsia="tr-TR"/>
              </w:rPr>
              <w:t xml:space="preserve"> </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Ex vivo ve in vivo gen </w:t>
            </w:r>
            <w:proofErr w:type="gramStart"/>
            <w:r w:rsidRPr="00087FA7">
              <w:rPr>
                <w:rFonts w:ascii="Times New Roman" w:eastAsia="Times New Roman" w:hAnsi="Times New Roman" w:cs="Times New Roman"/>
                <w:sz w:val="20"/>
                <w:szCs w:val="20"/>
                <w:lang w:eastAsia="tr-TR"/>
              </w:rPr>
              <w:t>regülasyonu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CRISPR ve diğer gen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sz w:val="20"/>
                <w:szCs w:val="20"/>
                <w:lang w:eastAsia="tr-TR"/>
              </w:rPr>
              <w:t xml:space="preserve">Hücresel tedavi potansiyeli ve avantajları </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Kök hücrelerde</w:t>
            </w:r>
            <w:r w:rsidRPr="00087FA7">
              <w:rPr>
                <w:rFonts w:ascii="Times New Roman" w:eastAsia="Times New Roman" w:hAnsi="Times New Roman" w:cs="Times New Roman"/>
                <w:bCs/>
                <w:sz w:val="20"/>
                <w:szCs w:val="20"/>
                <w:lang w:eastAsia="tr-TR"/>
              </w:rPr>
              <w:t xml:space="preserve"> RNAi oluşturma yöntemleri</w:t>
            </w:r>
            <w:r w:rsidRPr="00087FA7">
              <w:rPr>
                <w:rFonts w:ascii="Times New Roman" w:eastAsia="Times New Roman" w:hAnsi="Times New Roman" w:cs="Times New Roman"/>
                <w:sz w:val="20"/>
                <w:szCs w:val="20"/>
                <w:lang w:eastAsia="tr-TR"/>
              </w:rPr>
              <w:t xml:space="preserve"> ve kök hücre </w:t>
            </w:r>
            <w:proofErr w:type="gramStart"/>
            <w:r w:rsidRPr="00087FA7">
              <w:rPr>
                <w:rFonts w:ascii="Times New Roman" w:eastAsia="Times New Roman" w:hAnsi="Times New Roman" w:cs="Times New Roman"/>
                <w:sz w:val="20"/>
                <w:szCs w:val="20"/>
                <w:lang w:eastAsia="tr-TR"/>
              </w:rPr>
              <w:t>terapilerinde</w:t>
            </w:r>
            <w:proofErr w:type="gramEnd"/>
            <w:r w:rsidRPr="00087FA7">
              <w:rPr>
                <w:rFonts w:ascii="Times New Roman" w:eastAsia="Times New Roman" w:hAnsi="Times New Roman" w:cs="Times New Roman"/>
                <w:sz w:val="20"/>
                <w:szCs w:val="20"/>
                <w:lang w:eastAsia="tr-TR"/>
              </w:rPr>
              <w:t xml:space="preserve"> RNAi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İndüklenmiş pluripotent kök hücreler ve RNAi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YARIYIL İÇİ SINAVI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Kök hücrelerde nanopartikül RNAi taşıma sistemleri</w:t>
            </w:r>
          </w:p>
        </w:tc>
      </w:tr>
      <w:tr w:rsidR="001343E6" w:rsidRPr="00087FA7" w:rsidTr="00A97B2D">
        <w:trPr>
          <w:trHeight w:val="249"/>
        </w:trPr>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 xml:space="preserve">MSS hastalıklarının tedavisinde 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sz w:val="20"/>
                <w:szCs w:val="20"/>
                <w:lang w:eastAsia="tr-TR"/>
              </w:rPr>
              <w:t xml:space="preserve">Kıkırdak hasar tedavilerinde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Hematolojik malignensilerin </w:t>
            </w:r>
            <w:r w:rsidRPr="00087FA7">
              <w:rPr>
                <w:rFonts w:ascii="Times New Roman" w:eastAsia="Times New Roman" w:hAnsi="Times New Roman" w:cs="Times New Roman"/>
                <w:bCs/>
                <w:sz w:val="20"/>
                <w:szCs w:val="20"/>
                <w:lang w:eastAsia="tr-TR"/>
              </w:rPr>
              <w:t xml:space="preserve">tedavisinde 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Konjenital hastalıkların tedavisinde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Otoimmün hastalıkların tedavisinde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Kanser kök hücreleri ve RNAi</w:t>
            </w:r>
          </w:p>
        </w:tc>
      </w:tr>
      <w:tr w:rsidR="001343E6" w:rsidRPr="00087FA7" w:rsidTr="00A97B2D">
        <w:tc>
          <w:tcPr>
            <w:tcW w:w="1188" w:type="dxa"/>
            <w:tcBorders>
              <w:bottom w:val="single" w:sz="1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YARIYIL SONU SINAVI</w:t>
            </w:r>
          </w:p>
        </w:tc>
      </w:tr>
    </w:tbl>
    <w:p w:rsidR="001343E6" w:rsidRPr="00087FA7"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PROGRAM ÇIKTISI</w:t>
      </w:r>
    </w:p>
    <w:p w:rsidR="001343E6" w:rsidRPr="00087FA7" w:rsidRDefault="001343E6" w:rsidP="001343E6">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087FA7" w:rsidTr="00A97B2D">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r>
      <w:tr w:rsidR="001343E6" w:rsidRPr="00087FA7" w:rsidTr="00A97B2D">
        <w:tc>
          <w:tcPr>
            <w:tcW w:w="416" w:type="dxa"/>
            <w:tcBorders>
              <w:top w:val="single" w:sz="12"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rPr>
          <w:trHeight w:val="263"/>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bl>
    <w:p w:rsidR="001343E6" w:rsidRPr="00087FA7"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087FA7" w:rsidTr="00A97B2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TARİH</w:t>
            </w:r>
          </w:p>
        </w:tc>
      </w:tr>
      <w:tr w:rsidR="001343E6" w:rsidRPr="00087FA7" w:rsidTr="00A97B2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27.11.2021</w:t>
            </w:r>
          </w:p>
        </w:tc>
      </w:tr>
    </w:tbl>
    <w:p w:rsidR="001343E6" w:rsidRDefault="001343E6"/>
    <w:p w:rsidR="001343E6" w:rsidRDefault="001343E6"/>
    <w:p w:rsidR="001343E6" w:rsidRDefault="001343E6"/>
    <w:sectPr w:rsidR="001343E6" w:rsidSect="00571D1A">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554" w:rsidRDefault="00C76554" w:rsidP="00BD338C">
      <w:pPr>
        <w:spacing w:after="0" w:line="240" w:lineRule="auto"/>
      </w:pPr>
      <w:r>
        <w:separator/>
      </w:r>
    </w:p>
  </w:endnote>
  <w:endnote w:type="continuationSeparator" w:id="0">
    <w:p w:rsidR="00C76554" w:rsidRDefault="00C76554" w:rsidP="00BD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554" w:rsidRDefault="00C76554" w:rsidP="00BD338C">
      <w:pPr>
        <w:spacing w:after="0" w:line="240" w:lineRule="auto"/>
      </w:pPr>
      <w:r>
        <w:separator/>
      </w:r>
    </w:p>
  </w:footnote>
  <w:footnote w:type="continuationSeparator" w:id="0">
    <w:p w:rsidR="00C76554" w:rsidRDefault="00C76554" w:rsidP="00BD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1A" w:rsidRPr="00C84FC7" w:rsidRDefault="00571D1A" w:rsidP="00BD338C">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noProof/>
        <w:sz w:val="24"/>
        <w:szCs w:val="24"/>
        <w:lang w:eastAsia="tr-TR"/>
      </w:rPr>
      <w:drawing>
        <wp:inline distT="0" distB="0" distL="0" distR="0" wp14:anchorId="58E7107A" wp14:editId="336FEC64">
          <wp:extent cx="449580" cy="464820"/>
          <wp:effectExtent l="0" t="0" r="762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9580" cy="464820"/>
                  </a:xfrm>
                  <a:prstGeom prst="rect">
                    <a:avLst/>
                  </a:prstGeom>
                  <a:noFill/>
                  <a:ln>
                    <a:noFill/>
                  </a:ln>
                </pic:spPr>
              </pic:pic>
            </a:graphicData>
          </a:graphic>
        </wp:inline>
      </w:drawing>
    </w:r>
  </w:p>
  <w:p w:rsidR="00571D1A" w:rsidRPr="00C84FC7" w:rsidRDefault="00571D1A" w:rsidP="00BD338C">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ESOGÜ SAĞLIK BİLİMLERİ ENSTİTÜSÜ</w:t>
    </w:r>
  </w:p>
  <w:p w:rsidR="00571D1A" w:rsidRPr="00C84FC7" w:rsidRDefault="00571D1A" w:rsidP="00BD338C">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KÖK HÜCRE ANABİLİM DALI</w:t>
    </w:r>
  </w:p>
  <w:p w:rsidR="00571D1A" w:rsidRPr="00C84FC7" w:rsidRDefault="00571D1A" w:rsidP="00BD338C">
    <w:pPr>
      <w:spacing w:after="24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 BİLGİ FORMU</w:t>
    </w:r>
  </w:p>
  <w:p w:rsidR="00571D1A" w:rsidRDefault="00571D1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E6"/>
    <w:multiLevelType w:val="hybridMultilevel"/>
    <w:tmpl w:val="9BBE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732121"/>
    <w:multiLevelType w:val="hybridMultilevel"/>
    <w:tmpl w:val="45A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7"/>
    <w:rsid w:val="001049C8"/>
    <w:rsid w:val="001343E6"/>
    <w:rsid w:val="00141FDA"/>
    <w:rsid w:val="00272063"/>
    <w:rsid w:val="00372B52"/>
    <w:rsid w:val="003D3C1D"/>
    <w:rsid w:val="00470DC4"/>
    <w:rsid w:val="005242C9"/>
    <w:rsid w:val="0052626C"/>
    <w:rsid w:val="00571D1A"/>
    <w:rsid w:val="005839A5"/>
    <w:rsid w:val="006624DE"/>
    <w:rsid w:val="007850FE"/>
    <w:rsid w:val="007B04EB"/>
    <w:rsid w:val="00823486"/>
    <w:rsid w:val="00957837"/>
    <w:rsid w:val="009A5B08"/>
    <w:rsid w:val="009D3DED"/>
    <w:rsid w:val="00B31386"/>
    <w:rsid w:val="00BD338C"/>
    <w:rsid w:val="00C16C86"/>
    <w:rsid w:val="00C61845"/>
    <w:rsid w:val="00C76554"/>
    <w:rsid w:val="00C84FC7"/>
    <w:rsid w:val="00C879F9"/>
    <w:rsid w:val="00DD51E3"/>
    <w:rsid w:val="00ED4378"/>
    <w:rsid w:val="00EE3BB2"/>
    <w:rsid w:val="00FB2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5B461"/>
  <w15:docId w15:val="{B92AFCE1-9B8D-4472-B2A3-3DEFE2C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qFormat/>
    <w:rsid w:val="00C84FC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84FC7"/>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C84FC7"/>
  </w:style>
  <w:style w:type="character" w:styleId="Kpr">
    <w:name w:val="Hyperlink"/>
    <w:unhideWhenUsed/>
    <w:rsid w:val="00C84FC7"/>
    <w:rPr>
      <w:color w:val="0000FF"/>
      <w:u w:val="single"/>
    </w:rPr>
  </w:style>
  <w:style w:type="paragraph" w:styleId="BalonMetni">
    <w:name w:val="Balloon Text"/>
    <w:basedOn w:val="Normal"/>
    <w:link w:val="BalonMetniChar"/>
    <w:uiPriority w:val="99"/>
    <w:semiHidden/>
    <w:unhideWhenUsed/>
    <w:rsid w:val="00C84FC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84FC7"/>
    <w:rPr>
      <w:rFonts w:ascii="Tahoma" w:eastAsia="Times New Roman" w:hAnsi="Tahoma" w:cs="Tahoma"/>
      <w:sz w:val="16"/>
      <w:szCs w:val="16"/>
      <w:lang w:eastAsia="tr-TR"/>
    </w:rPr>
  </w:style>
  <w:style w:type="paragraph" w:styleId="stBilgi">
    <w:name w:val="header"/>
    <w:basedOn w:val="Normal"/>
    <w:link w:val="stBilgiChar"/>
    <w:uiPriority w:val="99"/>
    <w:unhideWhenUsed/>
    <w:rsid w:val="00BD33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38C"/>
  </w:style>
  <w:style w:type="paragraph" w:styleId="AltBilgi">
    <w:name w:val="footer"/>
    <w:basedOn w:val="Normal"/>
    <w:link w:val="AltBilgiChar"/>
    <w:uiPriority w:val="99"/>
    <w:unhideWhenUsed/>
    <w:rsid w:val="00BD33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38C"/>
  </w:style>
  <w:style w:type="paragraph" w:customStyle="1" w:styleId="msobodytextindent">
    <w:name w:val="msobodytextindent"/>
    <w:basedOn w:val="Normal"/>
    <w:uiPriority w:val="99"/>
    <w:rsid w:val="001343E6"/>
    <w:pPr>
      <w:spacing w:after="0" w:line="240" w:lineRule="auto"/>
      <w:ind w:left="2124"/>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343E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Ders%20Bilgi%20Paketi%20(2).doc" TargetMode="External"/><Relationship Id="rId3" Type="http://schemas.openxmlformats.org/officeDocument/2006/relationships/settings" Target="settings.xml"/><Relationship Id="rId7" Type="http://schemas.openxmlformats.org/officeDocument/2006/relationships/hyperlink" Target="file:///C:\Users\PC\Downloads\Ders%20Bilgi%20Paketi%20(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cbi.nlm.nih.gov/pubmed/28815481"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89</Pages>
  <Words>22887</Words>
  <Characters>130460</Characters>
  <Application>Microsoft Office Word</Application>
  <DocSecurity>0</DocSecurity>
  <Lines>1087</Lines>
  <Paragraphs>306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Aysun PC</cp:lastModifiedBy>
  <cp:revision>17</cp:revision>
  <dcterms:created xsi:type="dcterms:W3CDTF">2021-12-29T12:08:00Z</dcterms:created>
  <dcterms:modified xsi:type="dcterms:W3CDTF">2022-01-05T07:07:00Z</dcterms:modified>
</cp:coreProperties>
</file>